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E3" w:rsidRDefault="00861EE3">
      <w:pPr>
        <w:pStyle w:val="newncpi0"/>
        <w:jc w:val="center"/>
      </w:pPr>
      <w:r>
        <w:rPr>
          <w:rStyle w:val="name"/>
        </w:rPr>
        <w:t>ПОСТАНОВЛЕНИЕ </w:t>
      </w:r>
      <w:r>
        <w:rPr>
          <w:rStyle w:val="promulgator"/>
        </w:rPr>
        <w:t>МИНИСТЕРСТВА ОБРАЗОВАНИЯ РЕСПУБЛИКИ БЕЛАРУСЬ</w:t>
      </w:r>
    </w:p>
    <w:p w:rsidR="00861EE3" w:rsidRDefault="00861EE3">
      <w:pPr>
        <w:pStyle w:val="newncpi"/>
        <w:ind w:firstLine="0"/>
        <w:jc w:val="center"/>
      </w:pPr>
      <w:r>
        <w:rPr>
          <w:rStyle w:val="datepr"/>
        </w:rPr>
        <w:t>20 июня 2011 г.</w:t>
      </w:r>
      <w:r>
        <w:rPr>
          <w:rStyle w:val="number"/>
        </w:rPr>
        <w:t xml:space="preserve"> № 38</w:t>
      </w:r>
    </w:p>
    <w:p w:rsidR="00861EE3" w:rsidRDefault="00861EE3">
      <w:pPr>
        <w:pStyle w:val="title"/>
      </w:pPr>
      <w: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861EE3" w:rsidRDefault="00861EE3">
      <w:pPr>
        <w:pStyle w:val="preamble"/>
      </w:pPr>
      <w:r>
        <w:t>На основании пункта 3 статьи 93 Кодекса Республики Беларусь об образовании,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29 октября 2001 г. № 1554, Министерство образования Республики Беларусь ПОСТАНОВЛЯЕТ:</w:t>
      </w:r>
    </w:p>
    <w:p w:rsidR="00861EE3" w:rsidRDefault="00861EE3">
      <w:pPr>
        <w:pStyle w:val="point"/>
      </w:pPr>
      <w:r>
        <w:t>1. Утвердить прилагаемые Правила проведения аттестации учащихся при освоении содержания образовательных программ общего среднего образования.</w:t>
      </w:r>
    </w:p>
    <w:p w:rsidR="00861EE3" w:rsidRDefault="00861EE3">
      <w:pPr>
        <w:pStyle w:val="point"/>
      </w:pPr>
      <w:r>
        <w:t>2. Установить, что Правила,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861EE3" w:rsidRDefault="00861EE3">
      <w:pPr>
        <w:pStyle w:val="point"/>
      </w:pPr>
      <w:r>
        <w:t>3. Признать утратившими силу:</w:t>
      </w:r>
    </w:p>
    <w:p w:rsidR="00861EE3" w:rsidRDefault="00861EE3">
      <w:pPr>
        <w:pStyle w:val="newncpi"/>
      </w:pPr>
      <w:r>
        <w:t>постановление Министерства образования Республики Беларусь от 1 декабря 2006 г. № 108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861EE3" w:rsidRDefault="00861EE3">
      <w:pPr>
        <w:pStyle w:val="newncpi"/>
      </w:pPr>
      <w:r>
        <w:t>подпункт 1.2 пункта 1 постановления Министерства образования Республики Беларусь от 17 сентября 2008 г. №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861EE3" w:rsidRDefault="00861EE3">
      <w:pPr>
        <w:pStyle w:val="newncpi"/>
      </w:pPr>
      <w:r>
        <w:t>постановление Министерства образования Республики Беларусь от 1 марта 2010 г. № 31а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 № 94, 8/22136).</w:t>
      </w:r>
    </w:p>
    <w:p w:rsidR="00861EE3" w:rsidRDefault="00861EE3">
      <w:pPr>
        <w:pStyle w:val="point"/>
      </w:pPr>
      <w:r>
        <w:t>4. Настоящее постановление вступает в силу с 1 сентября 2011 г.</w:t>
      </w:r>
    </w:p>
    <w:p w:rsidR="00861EE3" w:rsidRDefault="00861EE3">
      <w:pPr>
        <w:pStyle w:val="newncpi"/>
      </w:pPr>
      <w:r>
        <w:t> </w:t>
      </w:r>
    </w:p>
    <w:tbl>
      <w:tblPr>
        <w:tblStyle w:val="tablencpi"/>
        <w:tblW w:w="5000" w:type="pct"/>
        <w:tblLook w:val="04A0"/>
      </w:tblPr>
      <w:tblGrid>
        <w:gridCol w:w="4683"/>
        <w:gridCol w:w="4684"/>
      </w:tblGrid>
      <w:tr w:rsidR="00861EE3">
        <w:tc>
          <w:tcPr>
            <w:tcW w:w="2500" w:type="pct"/>
            <w:tcMar>
              <w:top w:w="0" w:type="dxa"/>
              <w:left w:w="6" w:type="dxa"/>
              <w:bottom w:w="0" w:type="dxa"/>
              <w:right w:w="6" w:type="dxa"/>
            </w:tcMar>
            <w:vAlign w:val="bottom"/>
            <w:hideMark/>
          </w:tcPr>
          <w:p w:rsidR="00861EE3" w:rsidRDefault="00861EE3">
            <w:pPr>
              <w:pStyle w:val="newncpi0"/>
              <w:jc w:val="left"/>
            </w:pPr>
            <w:r>
              <w:rPr>
                <w:rStyle w:val="post"/>
              </w:rPr>
              <w:t>Министр</w:t>
            </w:r>
          </w:p>
        </w:tc>
        <w:tc>
          <w:tcPr>
            <w:tcW w:w="2500" w:type="pct"/>
            <w:tcMar>
              <w:top w:w="0" w:type="dxa"/>
              <w:left w:w="6" w:type="dxa"/>
              <w:bottom w:w="0" w:type="dxa"/>
              <w:right w:w="6" w:type="dxa"/>
            </w:tcMar>
            <w:vAlign w:val="bottom"/>
            <w:hideMark/>
          </w:tcPr>
          <w:p w:rsidR="00861EE3" w:rsidRDefault="00861EE3">
            <w:pPr>
              <w:pStyle w:val="newncpi0"/>
              <w:jc w:val="right"/>
            </w:pPr>
            <w:r>
              <w:rPr>
                <w:rStyle w:val="pers"/>
              </w:rPr>
              <w:t>С.А.Маскевич</w:t>
            </w:r>
          </w:p>
        </w:tc>
      </w:tr>
    </w:tbl>
    <w:p w:rsidR="00861EE3" w:rsidRDefault="00861EE3">
      <w:pPr>
        <w:pStyle w:val="newncpi"/>
      </w:pPr>
      <w:r>
        <w:t> </w:t>
      </w:r>
    </w:p>
    <w:tbl>
      <w:tblPr>
        <w:tblStyle w:val="tablencpi"/>
        <w:tblW w:w="3654" w:type="pct"/>
        <w:tblLook w:val="04A0"/>
      </w:tblPr>
      <w:tblGrid>
        <w:gridCol w:w="3395"/>
        <w:gridCol w:w="3450"/>
      </w:tblGrid>
      <w:tr w:rsidR="00861EE3">
        <w:tc>
          <w:tcPr>
            <w:tcW w:w="248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Первый заместитель председателя</w:t>
            </w:r>
            <w:r>
              <w:br/>
              <w:t>Брестского областного</w:t>
            </w:r>
            <w:r>
              <w:br/>
              <w:t>исполнительного комитета</w:t>
            </w:r>
          </w:p>
          <w:p w:rsidR="00861EE3" w:rsidRDefault="00861EE3">
            <w:pPr>
              <w:pStyle w:val="agreefio"/>
            </w:pPr>
            <w:r>
              <w:t>М.И.Юхимук</w:t>
            </w:r>
          </w:p>
          <w:p w:rsidR="00861EE3" w:rsidRDefault="00861EE3">
            <w:pPr>
              <w:pStyle w:val="agreedate"/>
            </w:pPr>
            <w:r>
              <w:t>17.06.2011</w:t>
            </w:r>
          </w:p>
        </w:tc>
        <w:tc>
          <w:tcPr>
            <w:tcW w:w="252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Председатель</w:t>
            </w:r>
            <w:r>
              <w:br/>
              <w:t>Витебского областного</w:t>
            </w:r>
            <w:r>
              <w:br/>
              <w:t>исполнительного комитета</w:t>
            </w:r>
          </w:p>
          <w:p w:rsidR="00861EE3" w:rsidRDefault="00861EE3">
            <w:pPr>
              <w:pStyle w:val="agreefio"/>
            </w:pPr>
            <w:r>
              <w:t>А.Н.Косинец</w:t>
            </w:r>
          </w:p>
          <w:p w:rsidR="00861EE3" w:rsidRDefault="00861EE3">
            <w:pPr>
              <w:pStyle w:val="agreedate"/>
            </w:pPr>
            <w:r>
              <w:t>17.06.2011</w:t>
            </w:r>
          </w:p>
        </w:tc>
      </w:tr>
      <w:tr w:rsidR="00861EE3">
        <w:tc>
          <w:tcPr>
            <w:tcW w:w="2480" w:type="pct"/>
            <w:tcMar>
              <w:top w:w="0" w:type="dxa"/>
              <w:left w:w="6" w:type="dxa"/>
              <w:bottom w:w="0" w:type="dxa"/>
              <w:right w:w="6" w:type="dxa"/>
            </w:tcMar>
            <w:hideMark/>
          </w:tcPr>
          <w:p w:rsidR="00861EE3" w:rsidRDefault="00861EE3">
            <w:pPr>
              <w:pStyle w:val="agree"/>
            </w:pPr>
            <w:r>
              <w:t> </w:t>
            </w:r>
          </w:p>
        </w:tc>
        <w:tc>
          <w:tcPr>
            <w:tcW w:w="2520" w:type="pct"/>
            <w:tcMar>
              <w:top w:w="0" w:type="dxa"/>
              <w:left w:w="6" w:type="dxa"/>
              <w:bottom w:w="0" w:type="dxa"/>
              <w:right w:w="6" w:type="dxa"/>
            </w:tcMar>
            <w:hideMark/>
          </w:tcPr>
          <w:p w:rsidR="00861EE3" w:rsidRDefault="00861EE3">
            <w:pPr>
              <w:pStyle w:val="agree"/>
            </w:pPr>
            <w:r>
              <w:t> </w:t>
            </w:r>
          </w:p>
        </w:tc>
      </w:tr>
      <w:tr w:rsidR="00861EE3">
        <w:tc>
          <w:tcPr>
            <w:tcW w:w="248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Председатель</w:t>
            </w:r>
            <w:r>
              <w:br/>
              <w:t>Гомельского областного</w:t>
            </w:r>
            <w:r>
              <w:br/>
              <w:t>исполнительного комитета</w:t>
            </w:r>
          </w:p>
          <w:p w:rsidR="00861EE3" w:rsidRDefault="00861EE3">
            <w:pPr>
              <w:pStyle w:val="agreefio"/>
            </w:pPr>
            <w:r>
              <w:t>В.А.Дворник</w:t>
            </w:r>
          </w:p>
          <w:p w:rsidR="00861EE3" w:rsidRDefault="00861EE3">
            <w:pPr>
              <w:pStyle w:val="agreedate"/>
            </w:pPr>
            <w:r>
              <w:t>17.06.2011</w:t>
            </w:r>
          </w:p>
        </w:tc>
        <w:tc>
          <w:tcPr>
            <w:tcW w:w="252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Первый заместитель председателя</w:t>
            </w:r>
            <w:r>
              <w:br/>
              <w:t>Гродненского областного</w:t>
            </w:r>
            <w:r>
              <w:br/>
              <w:t>исполнительного комитета</w:t>
            </w:r>
          </w:p>
          <w:p w:rsidR="00861EE3" w:rsidRDefault="00861EE3">
            <w:pPr>
              <w:pStyle w:val="agreefio"/>
            </w:pPr>
            <w:r>
              <w:t>И.А.Жук</w:t>
            </w:r>
          </w:p>
          <w:p w:rsidR="00861EE3" w:rsidRDefault="00861EE3">
            <w:pPr>
              <w:pStyle w:val="newncpi"/>
              <w:ind w:firstLine="0"/>
              <w:jc w:val="left"/>
            </w:pPr>
            <w:r>
              <w:t>17.06.2011</w:t>
            </w:r>
          </w:p>
        </w:tc>
      </w:tr>
      <w:tr w:rsidR="00861EE3">
        <w:tc>
          <w:tcPr>
            <w:tcW w:w="2480" w:type="pct"/>
            <w:tcMar>
              <w:top w:w="0" w:type="dxa"/>
              <w:left w:w="6" w:type="dxa"/>
              <w:bottom w:w="0" w:type="dxa"/>
              <w:right w:w="6" w:type="dxa"/>
            </w:tcMar>
            <w:hideMark/>
          </w:tcPr>
          <w:p w:rsidR="00861EE3" w:rsidRDefault="00861EE3">
            <w:pPr>
              <w:pStyle w:val="agree"/>
            </w:pPr>
            <w:r>
              <w:t> </w:t>
            </w:r>
          </w:p>
        </w:tc>
        <w:tc>
          <w:tcPr>
            <w:tcW w:w="2520" w:type="pct"/>
            <w:tcMar>
              <w:top w:w="0" w:type="dxa"/>
              <w:left w:w="6" w:type="dxa"/>
              <w:bottom w:w="0" w:type="dxa"/>
              <w:right w:w="6" w:type="dxa"/>
            </w:tcMar>
            <w:vAlign w:val="center"/>
            <w:hideMark/>
          </w:tcPr>
          <w:p w:rsidR="00861EE3" w:rsidRDefault="00861EE3">
            <w:pPr>
              <w:pStyle w:val="newncpi"/>
            </w:pPr>
            <w:r>
              <w:t> </w:t>
            </w:r>
          </w:p>
        </w:tc>
      </w:tr>
      <w:tr w:rsidR="00861EE3">
        <w:tc>
          <w:tcPr>
            <w:tcW w:w="2480" w:type="pct"/>
            <w:tcMar>
              <w:top w:w="0" w:type="dxa"/>
              <w:left w:w="6" w:type="dxa"/>
              <w:bottom w:w="0" w:type="dxa"/>
              <w:right w:w="6" w:type="dxa"/>
            </w:tcMar>
            <w:hideMark/>
          </w:tcPr>
          <w:p w:rsidR="00861EE3" w:rsidRDefault="00861EE3">
            <w:pPr>
              <w:pStyle w:val="agree"/>
            </w:pPr>
            <w:r>
              <w:lastRenderedPageBreak/>
              <w:t>СОГЛАСОВАНО</w:t>
            </w:r>
          </w:p>
          <w:p w:rsidR="00861EE3" w:rsidRDefault="00861EE3">
            <w:pPr>
              <w:pStyle w:val="agree"/>
            </w:pPr>
            <w:r>
              <w:t>Председатель</w:t>
            </w:r>
            <w:r>
              <w:br/>
              <w:t>Минского областного</w:t>
            </w:r>
            <w:r>
              <w:br/>
              <w:t>исполнительного комитета</w:t>
            </w:r>
          </w:p>
          <w:p w:rsidR="00861EE3" w:rsidRDefault="00861EE3">
            <w:pPr>
              <w:pStyle w:val="agreefio"/>
            </w:pPr>
            <w:r>
              <w:t>Б.В.Батура</w:t>
            </w:r>
          </w:p>
          <w:p w:rsidR="00861EE3" w:rsidRDefault="00861EE3">
            <w:pPr>
              <w:pStyle w:val="agreedate"/>
            </w:pPr>
            <w:r>
              <w:t>17.06.2011</w:t>
            </w:r>
          </w:p>
        </w:tc>
        <w:tc>
          <w:tcPr>
            <w:tcW w:w="252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Председатель</w:t>
            </w:r>
            <w:r>
              <w:br/>
              <w:t>Могилевского областного</w:t>
            </w:r>
            <w:r>
              <w:br/>
              <w:t>исполнительного комитета</w:t>
            </w:r>
          </w:p>
          <w:p w:rsidR="00861EE3" w:rsidRDefault="00861EE3">
            <w:pPr>
              <w:pStyle w:val="agreefio"/>
            </w:pPr>
            <w:r>
              <w:t>П.М.Рудник</w:t>
            </w:r>
          </w:p>
          <w:p w:rsidR="00861EE3" w:rsidRDefault="00861EE3">
            <w:pPr>
              <w:pStyle w:val="agreedate"/>
            </w:pPr>
            <w:r>
              <w:t>17.06.2011</w:t>
            </w:r>
          </w:p>
        </w:tc>
      </w:tr>
      <w:tr w:rsidR="00861EE3">
        <w:tc>
          <w:tcPr>
            <w:tcW w:w="2480" w:type="pct"/>
            <w:tcMar>
              <w:top w:w="0" w:type="dxa"/>
              <w:left w:w="6" w:type="dxa"/>
              <w:bottom w:w="0" w:type="dxa"/>
              <w:right w:w="6" w:type="dxa"/>
            </w:tcMar>
            <w:hideMark/>
          </w:tcPr>
          <w:p w:rsidR="00861EE3" w:rsidRDefault="00861EE3">
            <w:pPr>
              <w:pStyle w:val="agree"/>
            </w:pPr>
            <w:r>
              <w:t> </w:t>
            </w:r>
          </w:p>
        </w:tc>
        <w:tc>
          <w:tcPr>
            <w:tcW w:w="2520" w:type="pct"/>
            <w:tcMar>
              <w:top w:w="0" w:type="dxa"/>
              <w:left w:w="6" w:type="dxa"/>
              <w:bottom w:w="0" w:type="dxa"/>
              <w:right w:w="6" w:type="dxa"/>
            </w:tcMar>
            <w:vAlign w:val="center"/>
            <w:hideMark/>
          </w:tcPr>
          <w:p w:rsidR="00861EE3" w:rsidRDefault="00861EE3">
            <w:pPr>
              <w:pStyle w:val="newncpi"/>
            </w:pPr>
            <w:r>
              <w:t> </w:t>
            </w:r>
          </w:p>
        </w:tc>
      </w:tr>
      <w:tr w:rsidR="00861EE3">
        <w:tc>
          <w:tcPr>
            <w:tcW w:w="2480" w:type="pct"/>
            <w:tcMar>
              <w:top w:w="0" w:type="dxa"/>
              <w:left w:w="6" w:type="dxa"/>
              <w:bottom w:w="0" w:type="dxa"/>
              <w:right w:w="6" w:type="dxa"/>
            </w:tcMar>
            <w:hideMark/>
          </w:tcPr>
          <w:p w:rsidR="00861EE3" w:rsidRDefault="00861EE3">
            <w:pPr>
              <w:pStyle w:val="agree"/>
            </w:pPr>
            <w:r>
              <w:t>СОГЛАСОВАНО</w:t>
            </w:r>
          </w:p>
          <w:p w:rsidR="00861EE3" w:rsidRDefault="00861EE3">
            <w:pPr>
              <w:pStyle w:val="agree"/>
            </w:pPr>
            <w:r>
              <w:t>Председатель</w:t>
            </w:r>
            <w:r>
              <w:br/>
              <w:t>Минского городского</w:t>
            </w:r>
            <w:r>
              <w:br/>
              <w:t>исполнительного комитета</w:t>
            </w:r>
          </w:p>
          <w:p w:rsidR="00861EE3" w:rsidRDefault="00861EE3">
            <w:pPr>
              <w:pStyle w:val="agreefio"/>
            </w:pPr>
            <w:r>
              <w:t>Н.А.Ладутько</w:t>
            </w:r>
          </w:p>
          <w:p w:rsidR="00861EE3" w:rsidRDefault="00861EE3">
            <w:pPr>
              <w:pStyle w:val="agreedate"/>
            </w:pPr>
            <w:r>
              <w:t>20.06.2011</w:t>
            </w:r>
          </w:p>
        </w:tc>
        <w:tc>
          <w:tcPr>
            <w:tcW w:w="2520" w:type="pct"/>
            <w:tcMar>
              <w:top w:w="0" w:type="dxa"/>
              <w:left w:w="6" w:type="dxa"/>
              <w:bottom w:w="0" w:type="dxa"/>
              <w:right w:w="6" w:type="dxa"/>
            </w:tcMar>
            <w:hideMark/>
          </w:tcPr>
          <w:p w:rsidR="00861EE3" w:rsidRDefault="00861EE3">
            <w:pPr>
              <w:pStyle w:val="newncpi"/>
            </w:pPr>
            <w:r>
              <w:t> </w:t>
            </w:r>
          </w:p>
        </w:tc>
      </w:tr>
    </w:tbl>
    <w:p w:rsidR="00861EE3" w:rsidRDefault="00861EE3">
      <w:pPr>
        <w:pStyle w:val="newncpi"/>
      </w:pPr>
      <w:r>
        <w:t> </w:t>
      </w:r>
    </w:p>
    <w:tbl>
      <w:tblPr>
        <w:tblStyle w:val="tablencpi"/>
        <w:tblW w:w="5000" w:type="pct"/>
        <w:tblLook w:val="04A0"/>
      </w:tblPr>
      <w:tblGrid>
        <w:gridCol w:w="6607"/>
        <w:gridCol w:w="2760"/>
      </w:tblGrid>
      <w:tr w:rsidR="00861EE3">
        <w:tc>
          <w:tcPr>
            <w:tcW w:w="3527" w:type="pct"/>
            <w:tcMar>
              <w:top w:w="0" w:type="dxa"/>
              <w:left w:w="6" w:type="dxa"/>
              <w:bottom w:w="0" w:type="dxa"/>
              <w:right w:w="6" w:type="dxa"/>
            </w:tcMar>
            <w:hideMark/>
          </w:tcPr>
          <w:p w:rsidR="00861EE3" w:rsidRDefault="00861EE3">
            <w:pPr>
              <w:pStyle w:val="newncpi"/>
            </w:pPr>
            <w:r>
              <w:t> </w:t>
            </w:r>
          </w:p>
        </w:tc>
        <w:tc>
          <w:tcPr>
            <w:tcW w:w="1473" w:type="pct"/>
            <w:tcMar>
              <w:top w:w="0" w:type="dxa"/>
              <w:left w:w="6" w:type="dxa"/>
              <w:bottom w:w="0" w:type="dxa"/>
              <w:right w:w="6" w:type="dxa"/>
            </w:tcMar>
            <w:hideMark/>
          </w:tcPr>
          <w:p w:rsidR="00861EE3" w:rsidRDefault="00861EE3">
            <w:pPr>
              <w:pStyle w:val="capu1"/>
            </w:pPr>
            <w:r>
              <w:t>УТВЕРЖДЕНО</w:t>
            </w:r>
          </w:p>
          <w:p w:rsidR="00861EE3" w:rsidRDefault="00861EE3">
            <w:pPr>
              <w:pStyle w:val="cap1"/>
            </w:pPr>
            <w:r>
              <w:t xml:space="preserve">Постановление </w:t>
            </w:r>
            <w:r>
              <w:br/>
              <w:t xml:space="preserve">Министерства образования </w:t>
            </w:r>
            <w:r>
              <w:br/>
              <w:t>Республики Беларусь</w:t>
            </w:r>
          </w:p>
          <w:p w:rsidR="00861EE3" w:rsidRDefault="00861EE3">
            <w:pPr>
              <w:pStyle w:val="cap1"/>
            </w:pPr>
            <w:r>
              <w:t>20.06.2011 № 38</w:t>
            </w:r>
          </w:p>
        </w:tc>
      </w:tr>
    </w:tbl>
    <w:p w:rsidR="00861EE3" w:rsidRDefault="00861EE3">
      <w:pPr>
        <w:pStyle w:val="titleu"/>
      </w:pPr>
      <w:r>
        <w:t>ПРАВИЛА</w:t>
      </w:r>
      <w:r>
        <w:br/>
        <w:t>проведения аттестации учащихся при освоении содержания образовательных программ общего среднего образования</w:t>
      </w:r>
    </w:p>
    <w:p w:rsidR="00861EE3" w:rsidRDefault="00861EE3">
      <w:pPr>
        <w:pStyle w:val="chapter"/>
      </w:pPr>
      <w:r>
        <w:t>ГЛАВА 1</w:t>
      </w:r>
      <w:r>
        <w:br/>
        <w:t>ОБЩИЕ ПОЛОЖЕНИЯ</w:t>
      </w:r>
    </w:p>
    <w:p w:rsidR="00861EE3" w:rsidRDefault="00861EE3">
      <w:pPr>
        <w:pStyle w:val="point"/>
      </w:pPr>
      <w: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861EE3" w:rsidRDefault="00861EE3">
      <w:pPr>
        <w:pStyle w:val="chapter"/>
      </w:pPr>
      <w:r>
        <w:t>ГЛАВА 2</w:t>
      </w:r>
      <w:r>
        <w:br/>
        <w:t>ПОНЯТИЕ АТТЕСТАЦИИ УЧАЩИХСЯ УЧРЕЖДЕНИЙ ОБРАЗОВАНИЯ И ФОРМЫ ЕЕ ПРОВЕДЕНИЯ</w:t>
      </w:r>
    </w:p>
    <w:p w:rsidR="00861EE3" w:rsidRDefault="00861EE3">
      <w:pPr>
        <w:pStyle w:val="point"/>
      </w:pPr>
      <w: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861EE3" w:rsidRDefault="00861EE3">
      <w:pPr>
        <w:pStyle w:val="point"/>
      </w:pPr>
      <w: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861EE3" w:rsidRDefault="00861EE3">
      <w:pPr>
        <w:pStyle w:val="point"/>
      </w:pPr>
      <w: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861EE3" w:rsidRDefault="00861EE3">
      <w:pPr>
        <w:pStyle w:val="newncpi"/>
      </w:pPr>
      <w:r>
        <w:t>Положительными являются отметки от 1 (одного) до 10 (десяти) баллов: 1, 2, 3, 4, 5, 6, 7, 8, 9, 10, «зачтено» и записи «освобожден(а)», «не изучал(а)».</w:t>
      </w:r>
    </w:p>
    <w:p w:rsidR="00861EE3" w:rsidRDefault="00861EE3">
      <w:pPr>
        <w:pStyle w:val="point"/>
      </w:pPr>
      <w:r>
        <w:lastRenderedPageBreak/>
        <w:t>5. В случае отсутствия у учащегося результатов учебной деятельности в образовательном процессе ему выставляется отметка 0 баллов.</w:t>
      </w:r>
    </w:p>
    <w:p w:rsidR="00861EE3" w:rsidRDefault="00861EE3">
      <w:pPr>
        <w:pStyle w:val="point"/>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861EE3" w:rsidRDefault="00861EE3">
      <w:pPr>
        <w:pStyle w:val="newncpi"/>
      </w:pPr>
      <w:r>
        <w:t>за четверть вносится запись «не аттестован»;</w:t>
      </w:r>
    </w:p>
    <w:p w:rsidR="00861EE3" w:rsidRDefault="00861EE3">
      <w:pPr>
        <w:pStyle w:val="newncpi"/>
      </w:pPr>
      <w:r>
        <w:t>аттестация за учебный год проводится при наличии положительных отметок не менее чем в одной четверти.</w:t>
      </w:r>
    </w:p>
    <w:p w:rsidR="00861EE3" w:rsidRDefault="00861EE3">
      <w:pPr>
        <w:pStyle w:val="point"/>
      </w:pPr>
      <w: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861EE3" w:rsidRDefault="00861EE3">
      <w:pPr>
        <w:pStyle w:val="point"/>
      </w:pPr>
      <w: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861EE3" w:rsidRDefault="00861EE3">
      <w:pPr>
        <w:pStyle w:val="point"/>
      </w:pPr>
      <w: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861EE3" w:rsidRDefault="00861EE3">
      <w:pPr>
        <w:pStyle w:val="point"/>
      </w:pPr>
      <w:r>
        <w:t>10. Текущая и промежуточная аттестация учащихся I–II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61EE3" w:rsidRDefault="00861EE3">
      <w:pPr>
        <w:pStyle w:val="point"/>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861EE3" w:rsidRDefault="00861EE3">
      <w:pPr>
        <w:pStyle w:val="newncpi"/>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861EE3" w:rsidRDefault="00861EE3">
      <w:pPr>
        <w:pStyle w:val="newncpi"/>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861EE3" w:rsidRDefault="00861EE3">
      <w:pPr>
        <w:pStyle w:val="newncpi"/>
      </w:pPr>
      <w:r>
        <w:t>Итоговая отметка при заочной форме обучения учащимся выставляется как среднее арифметическое отметок, полученных при сдаче зачетов.</w:t>
      </w:r>
    </w:p>
    <w:p w:rsidR="00861EE3" w:rsidRDefault="00861EE3">
      <w:pPr>
        <w:pStyle w:val="point"/>
      </w:pPr>
      <w: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861EE3" w:rsidRDefault="00861EE3">
      <w:pPr>
        <w:pStyle w:val="newncpi"/>
      </w:pPr>
      <w: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861EE3" w:rsidRDefault="00861EE3">
      <w:pPr>
        <w:pStyle w:val="newncpi"/>
      </w:pPr>
      <w:r>
        <w:lastRenderedPageBreak/>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861EE3" w:rsidRDefault="00861EE3">
      <w:pPr>
        <w:pStyle w:val="point"/>
      </w:pPr>
      <w:r>
        <w:t>13. Аттестация учащихся может осуществляться в устной, письменной и практической формах. Допускается сочетание указанных форм.</w:t>
      </w:r>
    </w:p>
    <w:p w:rsidR="00861EE3" w:rsidRDefault="00861EE3">
      <w:pPr>
        <w:pStyle w:val="point"/>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861EE3" w:rsidRDefault="00861EE3">
      <w:pPr>
        <w:pStyle w:val="point"/>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861EE3" w:rsidRDefault="00861EE3">
      <w:pPr>
        <w:pStyle w:val="point"/>
      </w:pPr>
      <w: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861EE3" w:rsidRDefault="00861EE3">
      <w:pPr>
        <w:pStyle w:val="chapter"/>
      </w:pPr>
      <w:r>
        <w:t>ГЛАВА 3</w:t>
      </w:r>
      <w:r>
        <w:br/>
        <w:t>ПОРЯДОК ПЕРЕВОДА УЧАЩИХСЯ В СЛЕДУЮЩИЙ КЛАСС ПО РЕЗУЛЬТАТАМ ИТОГОВОЙ АТТЕСТАЦИИ ПО ЗАВЕРШЕНИИ УЧЕБНОГО ГОДА</w:t>
      </w:r>
    </w:p>
    <w:p w:rsidR="00861EE3" w:rsidRDefault="00861EE3">
      <w:pPr>
        <w:pStyle w:val="point"/>
      </w:pPr>
      <w:r>
        <w:t>17. Учащиеся, имеющие положительные годовые отметки, а также учащиеся I–II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861EE3" w:rsidRDefault="00861EE3">
      <w:pPr>
        <w:pStyle w:val="point"/>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861EE3" w:rsidRDefault="00861EE3">
      <w:pPr>
        <w:pStyle w:val="point"/>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861EE3" w:rsidRDefault="00861EE3">
      <w:pPr>
        <w:pStyle w:val="point"/>
      </w:pPr>
      <w: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861EE3" w:rsidRDefault="00861EE3">
      <w:pPr>
        <w:pStyle w:val="point"/>
      </w:pPr>
      <w:r>
        <w:t>21. Выполнение учебных заданий на лето контролируют педагогические работники, преподающие соответствующие учебные предметы.</w:t>
      </w:r>
    </w:p>
    <w:p w:rsidR="00861EE3" w:rsidRDefault="00861EE3">
      <w:pPr>
        <w:pStyle w:val="point"/>
      </w:pPr>
      <w:r>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rsidR="00861EE3" w:rsidRDefault="00861EE3">
      <w:pPr>
        <w:pStyle w:val="newncpi"/>
      </w:pPr>
      <w:r>
        <w:lastRenderedPageBreak/>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861EE3" w:rsidRDefault="00861EE3">
      <w:pPr>
        <w:pStyle w:val="point"/>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861EE3" w:rsidRDefault="00861EE3">
      <w:pPr>
        <w:pStyle w:val="point"/>
      </w:pPr>
      <w: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861EE3" w:rsidRDefault="00861EE3">
      <w:pPr>
        <w:pStyle w:val="point"/>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861EE3" w:rsidRDefault="00861EE3">
      <w:pPr>
        <w:pStyle w:val="point"/>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861EE3" w:rsidRDefault="00861EE3">
      <w:pPr>
        <w:pStyle w:val="point"/>
      </w:pPr>
      <w: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861EE3" w:rsidRDefault="00861EE3">
      <w:pPr>
        <w:pStyle w:val="point"/>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861EE3" w:rsidRDefault="00861EE3">
      <w:pPr>
        <w:pStyle w:val="point"/>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861EE3" w:rsidRDefault="00861EE3">
      <w:pPr>
        <w:pStyle w:val="point"/>
      </w:pPr>
      <w:r>
        <w:t>30. В начале учебного года учащиеся, условно переведенные в следующий класс, учитываются в составе того класса, в который они переведены.</w:t>
      </w:r>
    </w:p>
    <w:p w:rsidR="00861EE3" w:rsidRDefault="00861EE3">
      <w:pPr>
        <w:pStyle w:val="point"/>
      </w:pPr>
      <w: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861EE3" w:rsidRDefault="00861EE3">
      <w:pPr>
        <w:pStyle w:val="point"/>
      </w:pPr>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861EE3" w:rsidRDefault="00861EE3">
      <w:pPr>
        <w:pStyle w:val="point"/>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861EE3" w:rsidRDefault="00861EE3">
      <w:pPr>
        <w:pStyle w:val="point"/>
      </w:pPr>
      <w: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w:t>
      </w:r>
      <w:r>
        <w:rPr>
          <w:i/>
          <w:iCs/>
        </w:rPr>
        <w:t xml:space="preserve"> </w:t>
      </w:r>
      <w:r>
        <w:t>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861EE3" w:rsidRDefault="00861EE3">
      <w:pPr>
        <w:pStyle w:val="point"/>
      </w:pPr>
      <w:r>
        <w:t>35. Комиссия:</w:t>
      </w:r>
    </w:p>
    <w:p w:rsidR="00861EE3" w:rsidRDefault="00861EE3">
      <w:pPr>
        <w:pStyle w:val="newncpi"/>
      </w:pPr>
      <w:r>
        <w:t>определяет формы и сроки проведения досрочно итоговой аттестации по соответствующему учебному предмету;</w:t>
      </w:r>
    </w:p>
    <w:p w:rsidR="00861EE3" w:rsidRDefault="00861EE3">
      <w:pPr>
        <w:pStyle w:val="newncpi"/>
      </w:pPr>
      <w: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861EE3" w:rsidRDefault="00861EE3">
      <w:pPr>
        <w:pStyle w:val="newncpi"/>
      </w:pPr>
      <w:r>
        <w:t>Материалы для проведения досрочно итоговой аттестации утверждаются председателем комиссии.</w:t>
      </w:r>
    </w:p>
    <w:p w:rsidR="00861EE3" w:rsidRDefault="00861EE3">
      <w:pPr>
        <w:pStyle w:val="point"/>
      </w:pPr>
      <w:r>
        <w:lastRenderedPageBreak/>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861EE3" w:rsidRDefault="00861EE3">
      <w:pPr>
        <w:pStyle w:val="point"/>
      </w:pPr>
      <w:r>
        <w:t>37. Итоги проведения досрочно итоговой аттестации по каждому учебному предмету вносятся в протокол выпускного экзамена.</w:t>
      </w:r>
    </w:p>
    <w:p w:rsidR="00861EE3" w:rsidRDefault="00861EE3">
      <w:pPr>
        <w:pStyle w:val="newncpi"/>
      </w:pPr>
      <w: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861EE3" w:rsidRDefault="00861EE3">
      <w:pPr>
        <w:pStyle w:val="newncpi"/>
      </w:pPr>
      <w:r>
        <w:t>В классном журнале и иной документации учреждения образования делаются соответствующие записи.</w:t>
      </w:r>
    </w:p>
    <w:p w:rsidR="00861EE3" w:rsidRDefault="00861EE3">
      <w:pPr>
        <w:pStyle w:val="chapter"/>
      </w:pPr>
      <w:r>
        <w:t>ГЛАВА 4</w:t>
      </w:r>
      <w:r>
        <w:br/>
        <w:t>ПОРЯДОК ПЕРЕСМОТРА ПОЛОЖИТЕЛЬНОЙ ГОДОВОЙ ОТМЕТКИ</w:t>
      </w:r>
    </w:p>
    <w:p w:rsidR="00861EE3" w:rsidRDefault="00861EE3">
      <w:pPr>
        <w:pStyle w:val="point"/>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861EE3" w:rsidRDefault="00861EE3">
      <w:pPr>
        <w:pStyle w:val="point"/>
      </w:pPr>
      <w: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861EE3" w:rsidRDefault="00861EE3">
      <w:pPr>
        <w:pStyle w:val="point"/>
      </w:pPr>
      <w:r>
        <w:t>40. Пересмотр положительной годовой отметки осуществляется учреждением образования в следующие сроки:</w:t>
      </w:r>
    </w:p>
    <w:p w:rsidR="00861EE3" w:rsidRDefault="00861EE3">
      <w:pPr>
        <w:pStyle w:val="newncpi"/>
      </w:pPr>
      <w:r>
        <w:t>при переводе в следующий класс – в течение десяти дней со дня подачи заявления;</w:t>
      </w:r>
    </w:p>
    <w:p w:rsidR="00861EE3" w:rsidRDefault="00861EE3">
      <w:pPr>
        <w:pStyle w:val="newncpi"/>
      </w:pPr>
      <w:r>
        <w:t>при завершении обучения и воспитания на II и III ступенях общего среднего образования – в течение пяти дней со дня подачи заявления.</w:t>
      </w:r>
    </w:p>
    <w:p w:rsidR="00861EE3" w:rsidRDefault="00861EE3">
      <w:pPr>
        <w:pStyle w:val="point"/>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861EE3" w:rsidRDefault="00861EE3">
      <w:pPr>
        <w:pStyle w:val="point"/>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861EE3" w:rsidRDefault="00861EE3">
      <w:pPr>
        <w:pStyle w:val="point"/>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861EE3" w:rsidRDefault="00861EE3">
      <w:pPr>
        <w:pStyle w:val="newncpi"/>
      </w:pPr>
      <w: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861EE3" w:rsidRDefault="00861EE3">
      <w:pPr>
        <w:pStyle w:val="point"/>
      </w:pPr>
      <w: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861EE3" w:rsidRDefault="00861EE3">
      <w:pPr>
        <w:pStyle w:val="point"/>
      </w:pPr>
      <w:r>
        <w:t xml:space="preserve">45. Для пересмотра положительной годовой отметки, выставленной комиссией учреждения образования, приказом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(председатель комиссии), руководителя (его заместителя по основной деятельности) учреждения образования, одного из </w:t>
      </w:r>
      <w:r>
        <w:lastRenderedPageBreak/>
        <w:t>педагогических работников, преподающих соответствующий учебный предмет в ином учреждении образования.</w:t>
      </w:r>
    </w:p>
    <w:p w:rsidR="00861EE3" w:rsidRDefault="00861EE3">
      <w:pPr>
        <w:pStyle w:val="point"/>
      </w:pPr>
      <w: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861EE3" w:rsidRDefault="00861EE3">
      <w:pPr>
        <w:pStyle w:val="point"/>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861EE3" w:rsidRDefault="00861EE3">
      <w:pPr>
        <w:pStyle w:val="newncpi"/>
      </w:pPr>
      <w:r>
        <w:t>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861EE3" w:rsidRDefault="00861EE3">
      <w:pPr>
        <w:pStyle w:val="chapter"/>
      </w:pPr>
      <w:r>
        <w:t>ГЛАВА 5</w:t>
      </w:r>
      <w:r>
        <w:br/>
        <w:t>ДОПУСК УЧАЩИХСЯ УЧРЕЖДЕНИЙ ОБРАЗОВАНИЯ К ВЫПУСКНЫМ ЭКЗАМЕНАМ</w:t>
      </w:r>
    </w:p>
    <w:p w:rsidR="00861EE3" w:rsidRDefault="00861EE3">
      <w:pPr>
        <w:pStyle w:val="point"/>
      </w:pPr>
      <w: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861EE3" w:rsidRDefault="00861EE3">
      <w:pPr>
        <w:pStyle w:val="point"/>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861EE3" w:rsidRDefault="00861EE3">
      <w:pPr>
        <w:pStyle w:val="newncpi"/>
      </w:pPr>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861EE3" w:rsidRDefault="00861EE3">
      <w:pPr>
        <w:pStyle w:val="point"/>
      </w:pPr>
      <w: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rsidR="00861EE3" w:rsidRDefault="00861EE3">
      <w:pPr>
        <w:pStyle w:val="point"/>
      </w:pPr>
      <w: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861EE3" w:rsidRDefault="00861EE3">
      <w:pPr>
        <w:pStyle w:val="point"/>
      </w:pPr>
      <w:r>
        <w:t>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пунктом 91</w:t>
      </w:r>
      <w:r>
        <w:rPr>
          <w:i/>
          <w:iCs/>
        </w:rPr>
        <w:t xml:space="preserve"> </w:t>
      </w:r>
      <w:r>
        <w:t>настоящих Правил.</w:t>
      </w:r>
    </w:p>
    <w:p w:rsidR="00861EE3" w:rsidRDefault="00861EE3">
      <w:pPr>
        <w:pStyle w:val="point"/>
      </w:pPr>
      <w:r>
        <w:t>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пунктом 91 настоящих Правил.</w:t>
      </w:r>
    </w:p>
    <w:p w:rsidR="00861EE3" w:rsidRDefault="00861EE3">
      <w:pPr>
        <w:pStyle w:val="point"/>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 Республики Беларусь.</w:t>
      </w:r>
    </w:p>
    <w:p w:rsidR="00861EE3" w:rsidRDefault="00861EE3">
      <w:pPr>
        <w:pStyle w:val="point"/>
      </w:pPr>
      <w:r>
        <w:lastRenderedPageBreak/>
        <w:t>55. 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 Республики Беларусь.</w:t>
      </w:r>
    </w:p>
    <w:p w:rsidR="00861EE3" w:rsidRDefault="00861EE3">
      <w:pPr>
        <w:pStyle w:val="chapter"/>
      </w:pPr>
      <w:r>
        <w:t>ГЛАВА 6</w:t>
      </w:r>
      <w:r>
        <w:br/>
        <w:t>ПОРЯДОК ОСВОБОЖДЕНИЯ УЧАЩИХСЯ ОТ ВЫПУСКНЫХ ЭКЗАМЕНОВ</w:t>
      </w:r>
    </w:p>
    <w:p w:rsidR="00861EE3" w:rsidRDefault="00861EE3">
      <w:pPr>
        <w:pStyle w:val="point"/>
      </w:pPr>
      <w:r>
        <w:t>56. От всех выпускных экзаменов при условии наличия положительных отметок за год освобождаются:</w:t>
      </w:r>
    </w:p>
    <w:p w:rsidR="00861EE3" w:rsidRDefault="00861EE3">
      <w:pPr>
        <w:pStyle w:val="newncpi"/>
      </w:pPr>
      <w:r>
        <w:t>на основании приказа Министерства образования Республики Беларусь 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861EE3" w:rsidRDefault="00861EE3">
      <w:pPr>
        <w:pStyle w:val="newncpi"/>
      </w:pPr>
      <w:r>
        <w:t>на основании приказа Министерства образования Республики Беларусь – учащиеся учреждений образования, подчиненных Министерству образования Республики Беларусь,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861EE3" w:rsidRDefault="00861EE3">
      <w:pPr>
        <w:pStyle w:val="newncpi"/>
      </w:pPr>
      <w:r>
        <w:t>на основании приказа отдела (управления) образования местных исполнительных и распорядительных органов:</w:t>
      </w:r>
    </w:p>
    <w:p w:rsidR="00861EE3" w:rsidRDefault="00861EE3">
      <w:pPr>
        <w:pStyle w:val="newncpi"/>
      </w:pPr>
      <w:r>
        <w:t>учащиеся, имеющие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 Республики Беларусь;</w:t>
      </w:r>
    </w:p>
    <w:p w:rsidR="00861EE3" w:rsidRDefault="00861EE3">
      <w:pPr>
        <w:pStyle w:val="newncpi"/>
      </w:pPr>
      <w:r>
        <w:t>учащиеся, обучающиеся и воспитывающиеся на дому;</w:t>
      </w:r>
    </w:p>
    <w:p w:rsidR="00861EE3" w:rsidRDefault="00861EE3">
      <w:pPr>
        <w:pStyle w:val="newncpi"/>
      </w:pPr>
      <w:r>
        <w:t>учащиеся-женщины, имеющие детей в возрасте до 3 лет;</w:t>
      </w:r>
    </w:p>
    <w:p w:rsidR="00861EE3" w:rsidRDefault="00861EE3">
      <w:pPr>
        <w:pStyle w:val="newncpi"/>
      </w:pPr>
      <w:r>
        <w:t>на основании приказов управлений образования областных исполнительных комитетов, комитета по образованию Минского городского исполнительного комитета и приказов учреждений образования, подчиненных Министерству образования Республики Беларусь, – кандидаты и участники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861EE3" w:rsidRDefault="00861EE3">
      <w:pPr>
        <w:pStyle w:val="point"/>
      </w:pPr>
      <w:r>
        <w:t>57. От выпускных экзаменов по соответствующему учебному предмету освобождаются:</w:t>
      </w:r>
    </w:p>
    <w:p w:rsidR="00861EE3" w:rsidRDefault="00861EE3">
      <w:pPr>
        <w:pStyle w:val="newncpi"/>
      </w:pPr>
      <w:r>
        <w:t>на основании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победителями третьего этапа республиканской олимпиады по учебному предмету;</w:t>
      </w:r>
    </w:p>
    <w:p w:rsidR="00861EE3" w:rsidRDefault="00861EE3">
      <w:pPr>
        <w:pStyle w:val="newncpi"/>
      </w:pPr>
      <w:r>
        <w:t>на основании приказа Министерства образования Республики Беларусь – учащиеся учреждений образования, подчиненных Министерству образования Республики Беларусь, являющиеся победителями третьего и заключительного этапов республиканской олимпиады по учебному предмету;</w:t>
      </w:r>
    </w:p>
    <w:p w:rsidR="00861EE3" w:rsidRDefault="00861EE3">
      <w:pPr>
        <w:pStyle w:val="newncpi"/>
      </w:pPr>
      <w:r>
        <w:t>на основании приказа Министерства образования Республики Беларусь 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победителями заключительного этапа республиканской олимпиады по учебному предмету.</w:t>
      </w:r>
    </w:p>
    <w:p w:rsidR="00861EE3" w:rsidRDefault="00861EE3">
      <w:pPr>
        <w:pStyle w:val="point"/>
      </w:pPr>
      <w:r>
        <w:t>58. Для освобождения от выпускных экзаменов:</w:t>
      </w:r>
    </w:p>
    <w:p w:rsidR="00861EE3" w:rsidRDefault="00861EE3">
      <w:pPr>
        <w:pStyle w:val="newncpi"/>
      </w:pPr>
      <w:r>
        <w:t>учащиеся (их законные представители), указанные в абзацах пятом, шестом пункта 56 настоящих</w:t>
      </w:r>
      <w:r>
        <w:rPr>
          <w:i/>
          <w:iCs/>
        </w:rPr>
        <w:t xml:space="preserve"> </w:t>
      </w:r>
      <w:r>
        <w:t>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861EE3" w:rsidRDefault="00861EE3">
      <w:pPr>
        <w:pStyle w:val="newncpi"/>
      </w:pPr>
      <w:r>
        <w:lastRenderedPageBreak/>
        <w:t>учащиеся (их законные представители), указанные в абзаце седьмом пункта 56 настоящих</w:t>
      </w:r>
      <w:r>
        <w:rPr>
          <w:i/>
          <w:iCs/>
        </w:rPr>
        <w:t xml:space="preserve"> </w:t>
      </w:r>
      <w:r>
        <w:t>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p>
    <w:p w:rsidR="00861EE3" w:rsidRDefault="00861EE3">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861EE3" w:rsidRDefault="00861EE3">
      <w:pPr>
        <w:pStyle w:val="newncpi"/>
      </w:pPr>
      <w: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861EE3" w:rsidRDefault="00861EE3">
      <w:pPr>
        <w:pStyle w:val="point"/>
      </w:pPr>
      <w:r>
        <w:t>59. Учащимся, указанным в пункте 56 настоящих Правил, в качестве итоговых отметок выставляются годовые отметки.</w:t>
      </w:r>
    </w:p>
    <w:p w:rsidR="00861EE3" w:rsidRDefault="00861EE3">
      <w:pPr>
        <w:pStyle w:val="newncpi"/>
      </w:pPr>
      <w: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rsidR="00861EE3" w:rsidRDefault="00861EE3">
      <w:pPr>
        <w:pStyle w:val="chapter"/>
      </w:pPr>
      <w:r>
        <w:t>ГЛАВА 7</w:t>
      </w:r>
      <w:r>
        <w:br/>
        <w:t>ОРГАНИЗАЦИЯ ВЫПУСКНЫХ ЭКЗАМЕНОВ</w:t>
      </w:r>
    </w:p>
    <w:p w:rsidR="00861EE3" w:rsidRDefault="00861EE3">
      <w:pPr>
        <w:pStyle w:val="point"/>
      </w:pPr>
      <w:r>
        <w:t>60. Министерство образования Республики Беларусь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861EE3" w:rsidRDefault="00861EE3">
      <w:pPr>
        <w:pStyle w:val="point"/>
      </w:pPr>
      <w:r>
        <w:t>61. Выпускные экзамены состоят:</w:t>
      </w:r>
    </w:p>
    <w:p w:rsidR="00861EE3" w:rsidRDefault="00861EE3">
      <w:pPr>
        <w:pStyle w:val="newncpi"/>
      </w:pPr>
      <w:r>
        <w:t>по завершении обучения и воспитания на II ступени общего среднего образования – из обязательных выпускных экзаменов;</w:t>
      </w:r>
    </w:p>
    <w:p w:rsidR="00861EE3" w:rsidRDefault="00861EE3">
      <w:pPr>
        <w:pStyle w:val="newncpi"/>
      </w:pPr>
      <w:r>
        <w:t>по завершении обучения и воспитания на III ступени общего среднего образования – из обязательных выпускных экзаменов и выпускных экзаменов по выбору учащихся.</w:t>
      </w:r>
    </w:p>
    <w:p w:rsidR="00861EE3" w:rsidRDefault="00861EE3">
      <w:pPr>
        <w:pStyle w:val="newncpi"/>
      </w:pPr>
      <w: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w:t>
      </w:r>
      <w:r>
        <w:rPr>
          <w:i/>
          <w:iCs/>
        </w:rPr>
        <w:t xml:space="preserve"> </w:t>
      </w:r>
      <w:r>
        <w:t>наряду с обязательными выпускными экзаменами и выпускными экзаменами по выбору сдают выпускной экзамен по языку национального меньшинства.</w:t>
      </w:r>
    </w:p>
    <w:p w:rsidR="00861EE3" w:rsidRDefault="00861EE3">
      <w:pPr>
        <w:pStyle w:val="newncpi"/>
      </w:pPr>
      <w:r>
        <w:t>Учащиеся лицеев, специализированных лицеев, гимназий, гимназий-интернатов, суворовских училищ за период обучения на III ступени общего среднего образования сдают в качестве обязательного выпускной экзамен по одному из учебных предметов физико-математического, химико-биологического, филологического, обществоведческого направления.</w:t>
      </w:r>
    </w:p>
    <w:p w:rsidR="00861EE3" w:rsidRDefault="00861EE3">
      <w:pPr>
        <w:pStyle w:val="newncpi"/>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861EE3" w:rsidRDefault="00861EE3">
      <w:pPr>
        <w:pStyle w:val="newncpi"/>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и выпускными экзаменами по выбору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861EE3" w:rsidRDefault="00861EE3">
      <w:pPr>
        <w:pStyle w:val="point"/>
      </w:pPr>
      <w: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о перечне учебных предметов для сдачи выпускных экзаменов.</w:t>
      </w:r>
    </w:p>
    <w:p w:rsidR="00861EE3" w:rsidRDefault="00861EE3">
      <w:pPr>
        <w:pStyle w:val="point"/>
      </w:pPr>
      <w:r>
        <w:lastRenderedPageBreak/>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Республики Беларусь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
    <w:p w:rsidR="00861EE3" w:rsidRDefault="00861EE3">
      <w:pPr>
        <w:pStyle w:val="point"/>
      </w:pPr>
      <w: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861EE3" w:rsidRDefault="00861EE3">
      <w:pPr>
        <w:pStyle w:val="point"/>
      </w:pPr>
      <w:r>
        <w:t>65. При составлении расписания выпускных экзаменов необходимо учитывать:</w:t>
      </w:r>
    </w:p>
    <w:p w:rsidR="00861EE3" w:rsidRDefault="00861EE3">
      <w:pPr>
        <w:pStyle w:val="newncpi"/>
      </w:pPr>
      <w:r>
        <w:t>сроки проведения выпускных экзаменов;</w:t>
      </w:r>
    </w:p>
    <w:p w:rsidR="00861EE3" w:rsidRDefault="00861EE3">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861EE3" w:rsidRDefault="00861EE3">
      <w:pPr>
        <w:pStyle w:val="newncpi"/>
      </w:pPr>
      <w:r>
        <w:t>проведение не более одного выпускного экзамена в день в каждом классе;</w:t>
      </w:r>
    </w:p>
    <w:p w:rsidR="00861EE3" w:rsidRDefault="00861EE3">
      <w:pPr>
        <w:pStyle w:val="newncpi"/>
      </w:pPr>
      <w:r>
        <w:t>обеспечение продолжительности перерыва между выпускными экзаменами не менее одного дня;</w:t>
      </w:r>
    </w:p>
    <w:p w:rsidR="00861EE3" w:rsidRDefault="00861EE3">
      <w:pPr>
        <w:pStyle w:val="newncpi"/>
      </w:pPr>
      <w:r>
        <w:t>конкретные даты выпускных экзаменов по учебным предметам, которые проводятся в письменной форме, определяемые Министерством образования Республики Беларусь.</w:t>
      </w:r>
    </w:p>
    <w:p w:rsidR="00861EE3" w:rsidRDefault="00861EE3">
      <w:pPr>
        <w:pStyle w:val="point"/>
      </w:pPr>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Республики Беларусь в установленном порядке, и билетам, утверждаемым Министерством образования Республики Беларусь.</w:t>
      </w:r>
    </w:p>
    <w:p w:rsidR="00861EE3" w:rsidRDefault="00861EE3">
      <w:pPr>
        <w:pStyle w:val="point"/>
      </w:pPr>
      <w:r>
        <w:t>67. Указанные в пункте 66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w:t>
      </w:r>
      <w:r>
        <w:rPr>
          <w:i/>
          <w:iCs/>
        </w:rPr>
        <w:t xml:space="preserve"> </w:t>
      </w:r>
      <w:r>
        <w:t>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861EE3" w:rsidRDefault="00861EE3">
      <w:pPr>
        <w:pStyle w:val="point"/>
      </w:pPr>
      <w: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w:t>
      </w:r>
    </w:p>
    <w:p w:rsidR="00861EE3" w:rsidRDefault="00861EE3">
      <w:pPr>
        <w:pStyle w:val="point"/>
      </w:pPr>
      <w:r>
        <w:t>69. Выпускные экзамены принимаются экзаменационными комиссиями.</w:t>
      </w:r>
    </w:p>
    <w:p w:rsidR="00861EE3" w:rsidRDefault="00861EE3">
      <w:pPr>
        <w:pStyle w:val="newncpi"/>
      </w:pPr>
      <w: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861EE3" w:rsidRDefault="00861EE3">
      <w:pPr>
        <w:pStyle w:val="newncpi"/>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861EE3" w:rsidRDefault="00861EE3">
      <w:pPr>
        <w:pStyle w:val="newncpi"/>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861EE3" w:rsidRDefault="00861EE3">
      <w:pPr>
        <w:pStyle w:val="point"/>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861EE3" w:rsidRDefault="00861EE3">
      <w:pPr>
        <w:pStyle w:val="point"/>
      </w:pPr>
      <w:r>
        <w:t>71. Выпускные экзамены по учебным предметам, которые проводятся в письменной форме, начинаются с 9.00.</w:t>
      </w:r>
    </w:p>
    <w:p w:rsidR="00861EE3" w:rsidRDefault="00861EE3">
      <w:pPr>
        <w:pStyle w:val="point"/>
      </w:pPr>
      <w:r>
        <w:lastRenderedPageBreak/>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861EE3" w:rsidRDefault="00861EE3">
      <w:pPr>
        <w:pStyle w:val="newncpi"/>
      </w:pPr>
      <w:r>
        <w:t>4 астрономических часа – по учебному предмету «Математика»;</w:t>
      </w:r>
    </w:p>
    <w:p w:rsidR="00861EE3" w:rsidRDefault="00861EE3">
      <w:pPr>
        <w:pStyle w:val="newncpi"/>
      </w:pPr>
      <w:r>
        <w:t>1 астрономический час – по учебным предметам «Белорусский язык», «Русский язык».</w:t>
      </w:r>
    </w:p>
    <w:p w:rsidR="00861EE3" w:rsidRDefault="00861EE3">
      <w:pPr>
        <w:pStyle w:val="point"/>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861EE3" w:rsidRDefault="00861EE3">
      <w:pPr>
        <w:pStyle w:val="newncpi"/>
      </w:pPr>
      <w:r>
        <w:t>5 астрономических часов – по учебному предмету «Математика»;</w:t>
      </w:r>
    </w:p>
    <w:p w:rsidR="00861EE3" w:rsidRDefault="00861EE3">
      <w:pPr>
        <w:pStyle w:val="newncpi"/>
      </w:pPr>
      <w:r>
        <w:t>4 астрономических часа – по учебным предметам «Белорусский язык» и «Русский язык».</w:t>
      </w:r>
    </w:p>
    <w:p w:rsidR="00861EE3" w:rsidRDefault="00861EE3">
      <w:pPr>
        <w:pStyle w:val="point"/>
      </w:pPr>
      <w:r>
        <w:t>74. На выпускные экзамены учащимся не разрешается приносить тетради, учебники, учебные и справочные материалы.</w:t>
      </w:r>
    </w:p>
    <w:p w:rsidR="00861EE3" w:rsidRDefault="00861EE3">
      <w:pPr>
        <w:pStyle w:val="point"/>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861EE3" w:rsidRDefault="00861EE3">
      <w:pPr>
        <w:pStyle w:val="point"/>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861EE3" w:rsidRDefault="00861EE3">
      <w:pPr>
        <w:pStyle w:val="point"/>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861EE3" w:rsidRDefault="00861EE3">
      <w:pPr>
        <w:pStyle w:val="newncpi"/>
      </w:pPr>
      <w:r>
        <w:t>Члены экзаменационной комиссии слушают ответ учащегося по вопросам билета, о результатах выполнения практических заданий, не прерывая его ответа. Учащемуся могут быть предложены дополнительные вопросы в пределах учебного материала, предусмотренного билетом.</w:t>
      </w:r>
    </w:p>
    <w:p w:rsidR="00861EE3" w:rsidRDefault="00861EE3">
      <w:pPr>
        <w:pStyle w:val="newncpi"/>
      </w:pPr>
      <w: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861EE3" w:rsidRDefault="00861EE3">
      <w:pPr>
        <w:pStyle w:val="point"/>
      </w:pPr>
      <w:r>
        <w:t>78. На выпускных экзаменах по учебным предметам, которые проводятся в устной форме, учащиеся могут пользоваться картами, таблицами, моделями, схемами, муляжами, калькуляторами, лабораторным оборудованием, аудиовизуальными средствами (репродукциями, слайдами, фонозаписями), а также не более пяти минут – текстами художественных произведений, которые необходимо отвечать наизусть.</w:t>
      </w:r>
    </w:p>
    <w:p w:rsidR="00861EE3" w:rsidRDefault="00861EE3">
      <w:pPr>
        <w:pStyle w:val="point"/>
      </w:pPr>
      <w: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861EE3" w:rsidRDefault="00861EE3">
      <w:pPr>
        <w:pStyle w:val="point"/>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861EE3" w:rsidRDefault="00861EE3">
      <w:pPr>
        <w:pStyle w:val="point"/>
      </w:pPr>
      <w: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861EE3" w:rsidRDefault="00861EE3">
      <w:pPr>
        <w:pStyle w:val="point"/>
      </w:pPr>
      <w: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861EE3" w:rsidRDefault="00861EE3">
      <w:pPr>
        <w:pStyle w:val="newncpi"/>
      </w:pPr>
      <w:r>
        <w:t>Итоговая отметка выставляется:</w:t>
      </w:r>
    </w:p>
    <w:p w:rsidR="00861EE3" w:rsidRDefault="00861EE3">
      <w:pPr>
        <w:pStyle w:val="newncpi"/>
      </w:pPr>
      <w:r>
        <w:lastRenderedPageBreak/>
        <w:t>на уровне экзаменационной отметки за выпускной экзамен, если положительная годовая отметка ниже экзаменационной;</w:t>
      </w:r>
    </w:p>
    <w:p w:rsidR="00861EE3" w:rsidRDefault="00861EE3">
      <w:pPr>
        <w:pStyle w:val="newncpi"/>
      </w:pPr>
      <w:r>
        <w:t>на уровне годовой, если положительная экзаменационная отметка ниже годовой.</w:t>
      </w:r>
    </w:p>
    <w:p w:rsidR="00861EE3" w:rsidRDefault="00861EE3">
      <w:pPr>
        <w:pStyle w:val="newncpi"/>
      </w:pPr>
      <w: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861EE3" w:rsidRDefault="00861EE3">
      <w:pPr>
        <w:pStyle w:val="newncpi"/>
      </w:pPr>
      <w:r>
        <w:t>При получении экзаменационной отметки 0 баллов не может быть выставлена положительная итоговая отметка.</w:t>
      </w:r>
    </w:p>
    <w:p w:rsidR="00861EE3" w:rsidRDefault="00861EE3">
      <w:pPr>
        <w:pStyle w:val="point"/>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861EE3" w:rsidRDefault="00861EE3">
      <w:pPr>
        <w:pStyle w:val="newncpi"/>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861EE3" w:rsidRDefault="00861EE3">
      <w:pPr>
        <w:pStyle w:val="point"/>
      </w:pPr>
      <w: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861EE3" w:rsidRDefault="00861EE3">
      <w:pPr>
        <w:pStyle w:val="point"/>
      </w:pPr>
      <w:r>
        <w:t>85. Учащиеся,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учебные предметы «Белорусский язык» и «История Беларуси», выпускной экзамен по этим учебным предметам не сдают. В свидетельство об общем базовом образовании (свидетельство об общем базовом образовании с отличием) вносится запись «не изучал(а)».</w:t>
      </w:r>
    </w:p>
    <w:p w:rsidR="00861EE3" w:rsidRDefault="00861EE3">
      <w:pPr>
        <w:pStyle w:val="newncpi"/>
      </w:pPr>
      <w:r>
        <w:t>Если учащиеся самостоятельно или с помощью педагогического работника усвоили содержание учебных предметов «Белорусский язык», «История Беларуси», то они имеют право сдавать выпускные экзамены по этим учебным предметам. В свидетельство об общем базовом образовании (свидетельство об общем базовом образовании с отличием) в качестве итоговых отметок по этим учебным предметам выставляются экзаменационные отметки.</w:t>
      </w:r>
    </w:p>
    <w:p w:rsidR="00861EE3" w:rsidRDefault="00861EE3">
      <w:pPr>
        <w:pStyle w:val="point"/>
      </w:pPr>
      <w:r>
        <w:t>86. Учащиеся, указанные в пункте 16 настоящих Правил</w:t>
      </w:r>
      <w:r>
        <w:rPr>
          <w:i/>
          <w:iCs/>
        </w:rPr>
        <w:t>,</w:t>
      </w:r>
      <w:r>
        <w:t xml:space="preserve"> зачисленные в соответствующие классы для продолжения обучения и воспитания на III ступени общего среднего образования, по учебным предметам «Белорусский язык», «История Беларуси» не аттестуются. 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861EE3" w:rsidRDefault="00861EE3">
      <w:pPr>
        <w:pStyle w:val="newncpi"/>
      </w:pPr>
      <w:r>
        <w:t>В случае, если учащиеся при завершении обучения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экзаменационных отметок в аттестат об общем среднем образовании (аттестат об общем среднем образовании особого образца с награждением золотой (серебряной) медалью).</w:t>
      </w:r>
    </w:p>
    <w:p w:rsidR="00861EE3" w:rsidRDefault="00861EE3">
      <w:pPr>
        <w:pStyle w:val="point"/>
      </w:pPr>
      <w:r>
        <w:t xml:space="preserve">87. Учащиеся, изучавшие учебные предметы «Белорусская литература», «История Беларуси» только на протяжении двух последних лет на III ступени общего среднего образования, могут ознакомиться с основными произведениями, предусмотренными учебной программой последнего года обучения на II ступени общего среднего образования по учебному предмету «Белорусская литература», с учебным материалом по </w:t>
      </w:r>
      <w:r>
        <w:lastRenderedPageBreak/>
        <w:t>учебному предмету «История Беларуси», предусмотренным учебными программами за период обучения на II ступени общего среднего образования, и имеют право сдавать выпускные экзамены по выбору по указанным учебным предметам. Экзаменационная отметка за речевое оформление устного ответа в таком случае этим учащимся не снижается.</w:t>
      </w:r>
    </w:p>
    <w:p w:rsidR="00861EE3" w:rsidRDefault="00861EE3">
      <w:pPr>
        <w:pStyle w:val="newncpi"/>
      </w:pPr>
      <w:r>
        <w:t>Учащиеся, изучавшие учебные предметы «Белорусская литература» и «История Беларуси» только на протяжении последнего года обучения на III ступени общего среднего образования, по этим учебным предметам не аттестуются. 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861EE3" w:rsidRDefault="00861EE3">
      <w:pPr>
        <w:pStyle w:val="point"/>
      </w:pPr>
      <w:r>
        <w:t>88. В отдельных случаях (оздоровление, лечение, переезд на новое место жительства и др.) сроки проведения выпускных экзаменов на основании заявлений законных представителей могут быть изменены учреждением образования по согласованию с отделами (управлениями) образования местных исполнительных и распорядительных органов по месту нахождения учреждения образования, но не раньше 15 мая и не позднее 10 июля.</w:t>
      </w:r>
    </w:p>
    <w:p w:rsidR="00861EE3" w:rsidRDefault="00861EE3">
      <w:pPr>
        <w:pStyle w:val="newncpi"/>
      </w:pPr>
      <w:r>
        <w:t>При этом для выпускных экзаменов по учебным предметам, которые проводятся в письменной форме, тексты разрабатываются управлениями образования областных исполнительных комитетов, комитетом по образованию Минского городского исполнительного комитета на основании заявок отделов (управлений) образования местных исполнительных и распорядительных органов.</w:t>
      </w:r>
    </w:p>
    <w:p w:rsidR="00861EE3" w:rsidRDefault="00861EE3">
      <w:pPr>
        <w:pStyle w:val="point"/>
      </w:pPr>
      <w: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rsidR="00861EE3" w:rsidRDefault="00861EE3">
      <w:pPr>
        <w:pStyle w:val="point"/>
      </w:pPr>
      <w:r>
        <w:t>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
    <w:p w:rsidR="00861EE3" w:rsidRDefault="00861EE3">
      <w:pPr>
        <w:pStyle w:val="chapter"/>
      </w:pPr>
      <w:r>
        <w:t>ГЛАВА 8</w:t>
      </w:r>
      <w:r>
        <w:br/>
        <w:t>ПРОВЕДЕНИЕ ИТОГОВОЙ АТТЕСТАЦИИ В ДРУГОЙ СРОК</w:t>
      </w:r>
    </w:p>
    <w:p w:rsidR="00861EE3" w:rsidRDefault="00861EE3">
      <w:pPr>
        <w:pStyle w:val="point"/>
      </w:pPr>
      <w:r>
        <w:t>91. В период с 21 по 28 августа по расписанию, утвержденному руководителем учреждения образования, проводится итоговая аттестация:</w:t>
      </w:r>
    </w:p>
    <w:p w:rsidR="00861EE3" w:rsidRDefault="00861EE3">
      <w:pPr>
        <w:pStyle w:val="newncpi"/>
      </w:pPr>
      <w:r>
        <w:t>учащихся, получивших учебные задания на лето;</w:t>
      </w:r>
    </w:p>
    <w:p w:rsidR="00861EE3" w:rsidRDefault="00861EE3">
      <w:pPr>
        <w:pStyle w:val="newncpi"/>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861EE3" w:rsidRDefault="00861EE3">
      <w:pPr>
        <w:pStyle w:val="newncpi"/>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861EE3" w:rsidRDefault="00861EE3">
      <w:pPr>
        <w:pStyle w:val="newncpi"/>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861EE3" w:rsidRDefault="00861EE3">
      <w:pPr>
        <w:pStyle w:val="newncpi"/>
      </w:pPr>
      <w: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 Республики Беларусь;</w:t>
      </w:r>
    </w:p>
    <w:p w:rsidR="00861EE3" w:rsidRDefault="00861EE3">
      <w:pPr>
        <w:pStyle w:val="newncpi"/>
      </w:pPr>
      <w:r>
        <w:lastRenderedPageBreak/>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861EE3" w:rsidRDefault="00861EE3">
      <w:pPr>
        <w:pStyle w:val="newncpi"/>
      </w:pPr>
      <w:r>
        <w:t>учащихся, не явившихся на выпускные экзамены по уважительным причинам;</w:t>
      </w:r>
    </w:p>
    <w:p w:rsidR="00861EE3" w:rsidRDefault="00861EE3">
      <w:pPr>
        <w:pStyle w:val="newncpi"/>
      </w:pPr>
      <w:r>
        <w:t>учащихся, не аттестованных за учебный год по одному-двум учебным предметам.</w:t>
      </w:r>
    </w:p>
    <w:p w:rsidR="00861EE3" w:rsidRDefault="00861EE3">
      <w:pPr>
        <w:pStyle w:val="point"/>
      </w:pPr>
      <w:r>
        <w:t>92. Тексты для выпускных экзаменов по учебным предметам, которые проводятся в другой срок в письменной форме, составляются управлениями образования областных исполнительных комитетов, комитетом по образованию Минского городского исполнительного комитета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 Республики Беларусь в установленном порядке.</w:t>
      </w:r>
    </w:p>
    <w:p w:rsidR="00861EE3" w:rsidRDefault="00861EE3">
      <w:pPr>
        <w:pStyle w:val="point"/>
      </w:pPr>
      <w:r>
        <w:t>93. Организация проведения итоговой аттестации в другой срок осуществляется в соответствии с требованиями главы 7 настоящих Правил.</w:t>
      </w:r>
    </w:p>
    <w:p w:rsidR="00861EE3" w:rsidRDefault="00861EE3">
      <w:pPr>
        <w:pStyle w:val="point"/>
      </w:pPr>
      <w:r>
        <w:t>94. По результатам итоговой аттестации в другой срок на повторный год обучения остаются:</w:t>
      </w:r>
    </w:p>
    <w:p w:rsidR="00861EE3" w:rsidRDefault="00861EE3">
      <w:pPr>
        <w:pStyle w:val="newncpi"/>
      </w:pPr>
      <w:r>
        <w:t>учащиеся,</w:t>
      </w:r>
      <w:r>
        <w:rPr>
          <w:i/>
          <w:iCs/>
        </w:rPr>
        <w:t xml:space="preserve"> </w:t>
      </w:r>
      <w:r>
        <w:t>завершающие обучение на II ступени общего среднего образования и получившие по учебным предметам три отметки 0 баллов, которые складываются из годовых и экзаменационных отметок;</w:t>
      </w:r>
    </w:p>
    <w:p w:rsidR="00861EE3" w:rsidRDefault="00861EE3">
      <w:pPr>
        <w:pStyle w:val="newncpi"/>
      </w:pPr>
      <w:r>
        <w:t>учащиеся, не явившиеся на выпускные экзамены в установленные сроки по трем учебным предметам или получившие на выпускном экзамене отметку 0 баллов по одному учебному предмету.</w:t>
      </w:r>
    </w:p>
    <w:p w:rsidR="00861EE3" w:rsidRDefault="00861EE3">
      <w:pPr>
        <w:pStyle w:val="chapter"/>
      </w:pPr>
      <w:r>
        <w:t>ГЛАВА 9</w:t>
      </w:r>
      <w:r>
        <w:br/>
        <w:t>ЗАВЕРШЕНИЕ ОБУЧЕНИЯ И ВОСПИТАНИЯ НА II И III СТУПЕНЯХ ОБЩЕГО СРЕДНЕГО ОБРАЗОВАНИЯ</w:t>
      </w:r>
    </w:p>
    <w:p w:rsidR="00861EE3" w:rsidRDefault="00861EE3">
      <w:pPr>
        <w:pStyle w:val="point"/>
      </w:pPr>
      <w: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861EE3" w:rsidRDefault="00861EE3">
      <w:pPr>
        <w:pStyle w:val="point"/>
      </w:pPr>
      <w:r>
        <w:t>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пунктами 3, 4 статьи 98 Кодекса Республики Беларусь об образовании.</w:t>
      </w:r>
    </w:p>
    <w:p w:rsidR="00861EE3" w:rsidRDefault="00861EE3">
      <w:pPr>
        <w:pStyle w:val="point"/>
      </w:pPr>
      <w:r>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861EE3" w:rsidRDefault="00861EE3">
      <w:pPr>
        <w:pStyle w:val="point"/>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861EE3" w:rsidRDefault="00861EE3">
      <w:pPr>
        <w:pStyle w:val="newncpi"/>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w:t>
      </w:r>
    </w:p>
    <w:p w:rsidR="00861EE3" w:rsidRDefault="00861EE3">
      <w:pPr>
        <w:pStyle w:val="newncpi"/>
      </w:pPr>
      <w:r>
        <w:lastRenderedPageBreak/>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861EE3" w:rsidRDefault="00861EE3">
      <w:pPr>
        <w:pStyle w:val="newncpi"/>
      </w:pPr>
      <w:r>
        <w:t>был освобожден от сдачи выпускных экзаменов.</w:t>
      </w:r>
    </w:p>
    <w:p w:rsidR="00861EE3" w:rsidRDefault="00861EE3">
      <w:pPr>
        <w:pStyle w:val="point"/>
      </w:pPr>
      <w: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861EE3" w:rsidRDefault="00861EE3">
      <w:pPr>
        <w:pStyle w:val="point"/>
      </w:pPr>
      <w: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861EE3" w:rsidRDefault="00861EE3">
      <w:pPr>
        <w:pStyle w:val="newncpi"/>
      </w:pPr>
      <w:r>
        <w:t>копии свидетельств об общем базовом образовании с отличием;</w:t>
      </w:r>
    </w:p>
    <w:p w:rsidR="00861EE3" w:rsidRDefault="00861EE3">
      <w:pPr>
        <w:pStyle w:val="newncpi"/>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861EE3" w:rsidRDefault="00861EE3">
      <w:pPr>
        <w:pStyle w:val="newncpi"/>
      </w:pPr>
      <w:r>
        <w:t>экзаменационные письменные работы.</w:t>
      </w:r>
    </w:p>
    <w:p w:rsidR="00861EE3" w:rsidRDefault="00861EE3">
      <w:pPr>
        <w:pStyle w:val="newncpi"/>
      </w:pPr>
      <w:r>
        <w:t>Для проверки объективности оценивания экзаменационных письменных работ педагогическими работниками учреждений образования приказом отдела (управления) образования местных исполнительных и распорядительных органов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861EE3" w:rsidRDefault="00861EE3">
      <w:pPr>
        <w:pStyle w:val="point"/>
      </w:pPr>
      <w: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861EE3" w:rsidRDefault="00861EE3">
      <w:pPr>
        <w:pStyle w:val="point"/>
      </w:pPr>
      <w: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 Республики Беларусь.</w:t>
      </w:r>
    </w:p>
    <w:p w:rsidR="00861EE3" w:rsidRDefault="00861EE3">
      <w:pPr>
        <w:pStyle w:val="chapter"/>
      </w:pPr>
      <w:r>
        <w:t>ГЛАВА 10</w:t>
      </w:r>
      <w:r>
        <w:br/>
        <w:t>ОСУЩЕСТВЛЕНИЕ ОЦЕНКИ ПОВЕДЕНИЯ УЧАЩИХСЯ ПРИ ПРОВЕДЕНИИ ПРОМЕЖУТОЧНОЙ И ИТОГОВОЙ АТТЕСТАЦИИ</w:t>
      </w:r>
    </w:p>
    <w:p w:rsidR="00861EE3" w:rsidRDefault="00861EE3">
      <w:pPr>
        <w:pStyle w:val="point"/>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861EE3" w:rsidRDefault="00861EE3">
      <w:pPr>
        <w:pStyle w:val="newncpi"/>
      </w:pPr>
      <w:r>
        <w:t>Оценка поведения учащихся осуществляется в соответствии с критериями поведения учащихся согласно приложению к настоящим Правилам.</w:t>
      </w:r>
    </w:p>
    <w:p w:rsidR="00861EE3" w:rsidRDefault="00861EE3">
      <w:pPr>
        <w:pStyle w:val="point"/>
      </w:pPr>
      <w:r>
        <w:t xml:space="preserve">104. Оценка поведения учащихся учреждений образования представляет собой результат воспитания, способ регулирования и стимулирования форм поведения </w:t>
      </w:r>
      <w:r>
        <w:lastRenderedPageBreak/>
        <w:t>учащихся, их саморазвития и самовоспитания, показатель эффективности идеологической и воспитательной работы в учреждении образования.</w:t>
      </w:r>
    </w:p>
    <w:p w:rsidR="00861EE3" w:rsidRDefault="00861EE3">
      <w:pPr>
        <w:pStyle w:val="point"/>
      </w:pPr>
      <w:r>
        <w:t>105. Поведение учащихся I–XI классов оценивается педагогическим работником, выполняющим функции классного руководителя.</w:t>
      </w:r>
    </w:p>
    <w:p w:rsidR="00861EE3" w:rsidRDefault="00861EE3">
      <w:pPr>
        <w:pStyle w:val="point"/>
      </w:pPr>
      <w: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861EE3" w:rsidRDefault="00861EE3">
      <w:pPr>
        <w:pStyle w:val="newncpi"/>
      </w:pPr>
      <w: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861EE3" w:rsidRDefault="00861EE3">
      <w:pPr>
        <w:pStyle w:val="newncpi"/>
      </w:pPr>
      <w: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861EE3" w:rsidRDefault="00861EE3">
      <w:pPr>
        <w:pStyle w:val="newncpi"/>
      </w:pPr>
      <w: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861EE3" w:rsidRDefault="00861EE3">
      <w:pPr>
        <w:pStyle w:val="newncpi"/>
      </w:pPr>
      <w:r>
        <w:t> </w:t>
      </w:r>
    </w:p>
    <w:tbl>
      <w:tblPr>
        <w:tblStyle w:val="tablencpi"/>
        <w:tblW w:w="5000" w:type="pct"/>
        <w:tblLook w:val="04A0"/>
      </w:tblPr>
      <w:tblGrid>
        <w:gridCol w:w="5646"/>
        <w:gridCol w:w="3721"/>
      </w:tblGrid>
      <w:tr w:rsidR="00861EE3">
        <w:tc>
          <w:tcPr>
            <w:tcW w:w="3014" w:type="pct"/>
            <w:tcMar>
              <w:top w:w="0" w:type="dxa"/>
              <w:left w:w="6" w:type="dxa"/>
              <w:bottom w:w="0" w:type="dxa"/>
              <w:right w:w="6" w:type="dxa"/>
            </w:tcMar>
            <w:hideMark/>
          </w:tcPr>
          <w:p w:rsidR="00861EE3" w:rsidRDefault="00861EE3">
            <w:pPr>
              <w:pStyle w:val="newncpi"/>
            </w:pPr>
            <w:r>
              <w:t> </w:t>
            </w:r>
          </w:p>
        </w:tc>
        <w:tc>
          <w:tcPr>
            <w:tcW w:w="1986" w:type="pct"/>
            <w:tcMar>
              <w:top w:w="0" w:type="dxa"/>
              <w:left w:w="6" w:type="dxa"/>
              <w:bottom w:w="0" w:type="dxa"/>
              <w:right w:w="6" w:type="dxa"/>
            </w:tcMar>
            <w:hideMark/>
          </w:tcPr>
          <w:p w:rsidR="00861EE3" w:rsidRDefault="00861EE3">
            <w:pPr>
              <w:pStyle w:val="append1"/>
            </w:pPr>
            <w:r>
              <w:t>Приложение</w:t>
            </w:r>
          </w:p>
          <w:p w:rsidR="00861EE3" w:rsidRDefault="00861EE3">
            <w:pPr>
              <w:pStyle w:val="append"/>
            </w:pPr>
            <w:r>
              <w:t xml:space="preserve">к Правилам проведения аттестации </w:t>
            </w:r>
            <w:r>
              <w:br/>
              <w:t xml:space="preserve">учащихся при освоении содержания </w:t>
            </w:r>
            <w:r>
              <w:br/>
              <w:t xml:space="preserve">образовательных программ общего </w:t>
            </w:r>
            <w:r>
              <w:br/>
              <w:t xml:space="preserve">среднего образования </w:t>
            </w:r>
          </w:p>
        </w:tc>
      </w:tr>
    </w:tbl>
    <w:p w:rsidR="00861EE3" w:rsidRDefault="00861EE3">
      <w:pPr>
        <w:pStyle w:val="titlep"/>
      </w:pPr>
      <w:r>
        <w:t>Критерии и показатели оценки поведения учащихся учреждений общего среднего образования</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525"/>
        <w:gridCol w:w="6842"/>
      </w:tblGrid>
      <w:tr w:rsidR="00861EE3">
        <w:trPr>
          <w:trHeight w:val="240"/>
        </w:trPr>
        <w:tc>
          <w:tcPr>
            <w:tcW w:w="1348" w:type="pct"/>
            <w:tcBorders>
              <w:bottom w:val="single" w:sz="4" w:space="0" w:color="auto"/>
              <w:right w:val="single" w:sz="4" w:space="0" w:color="auto"/>
            </w:tcBorders>
            <w:tcMar>
              <w:top w:w="0" w:type="dxa"/>
              <w:left w:w="6" w:type="dxa"/>
              <w:bottom w:w="0" w:type="dxa"/>
              <w:right w:w="6" w:type="dxa"/>
            </w:tcMar>
            <w:hideMark/>
          </w:tcPr>
          <w:p w:rsidR="00861EE3" w:rsidRDefault="00861EE3">
            <w:pPr>
              <w:pStyle w:val="table10"/>
              <w:jc w:val="center"/>
            </w:pPr>
            <w:r>
              <w:t>Критерии</w:t>
            </w:r>
          </w:p>
        </w:tc>
        <w:tc>
          <w:tcPr>
            <w:tcW w:w="3652" w:type="pct"/>
            <w:tcBorders>
              <w:left w:val="single" w:sz="4" w:space="0" w:color="auto"/>
              <w:bottom w:val="single" w:sz="4" w:space="0" w:color="auto"/>
            </w:tcBorders>
            <w:tcMar>
              <w:top w:w="0" w:type="dxa"/>
              <w:left w:w="6" w:type="dxa"/>
              <w:bottom w:w="0" w:type="dxa"/>
              <w:right w:w="6" w:type="dxa"/>
            </w:tcMar>
            <w:hideMark/>
          </w:tcPr>
          <w:p w:rsidR="00861EE3" w:rsidRDefault="00861EE3">
            <w:pPr>
              <w:pStyle w:val="table10"/>
              <w:jc w:val="center"/>
            </w:pPr>
            <w:r>
              <w:t>Показатели</w:t>
            </w:r>
          </w:p>
        </w:tc>
      </w:tr>
      <w:tr w:rsidR="00861EE3">
        <w:tc>
          <w:tcPr>
            <w:tcW w:w="5000" w:type="pct"/>
            <w:gridSpan w:val="2"/>
            <w:tcBorders>
              <w:top w:val="single" w:sz="4" w:space="0" w:color="auto"/>
              <w:bottom w:val="single" w:sz="4" w:space="0" w:color="auto"/>
            </w:tcBorders>
            <w:tcMar>
              <w:top w:w="0" w:type="dxa"/>
              <w:left w:w="6" w:type="dxa"/>
              <w:bottom w:w="0" w:type="dxa"/>
              <w:right w:w="6" w:type="dxa"/>
            </w:tcMar>
            <w:hideMark/>
          </w:tcPr>
          <w:p w:rsidR="00861EE3" w:rsidRDefault="00861EE3">
            <w:pPr>
              <w:pStyle w:val="table10"/>
              <w:jc w:val="center"/>
            </w:pPr>
            <w:r>
              <w:t>I–IV классы</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деятельности детских общественных объединений</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Товарищество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Дружелюбные отношения с одноклассниками;</w:t>
            </w:r>
            <w:r>
              <w:br/>
              <w:t>умение проявлять взаимопомощь</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Вежливость;</w:t>
            </w:r>
            <w:r>
              <w:br/>
              <w:t>послушание;</w:t>
            </w:r>
            <w:r>
              <w:br/>
              <w:t>оказание посильной помощи</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Готовность помочь близким, друзьям, старшим;</w:t>
            </w:r>
            <w:r>
              <w:br/>
              <w:t>бережное отношение к животным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Искренность;</w:t>
            </w:r>
            <w:r>
              <w:br/>
              <w:t>правдивость;</w:t>
            </w:r>
            <w:r>
              <w:br/>
              <w:t>исполнение обещаний</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своим обязанностям;</w:t>
            </w:r>
            <w:r>
              <w:br/>
              <w:t>участие в общественно полезном труде</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861EE3">
        <w:tc>
          <w:tcPr>
            <w:tcW w:w="5000" w:type="pct"/>
            <w:gridSpan w:val="2"/>
            <w:tcBorders>
              <w:top w:val="single" w:sz="4" w:space="0" w:color="auto"/>
              <w:bottom w:val="single" w:sz="4" w:space="0" w:color="auto"/>
            </w:tcBorders>
            <w:tcMar>
              <w:top w:w="0" w:type="dxa"/>
              <w:left w:w="6" w:type="dxa"/>
              <w:bottom w:w="0" w:type="dxa"/>
              <w:right w:w="6" w:type="dxa"/>
            </w:tcMar>
            <w:hideMark/>
          </w:tcPr>
          <w:p w:rsidR="00861EE3" w:rsidRDefault="00861EE3">
            <w:pPr>
              <w:pStyle w:val="table10"/>
              <w:jc w:val="center"/>
            </w:pPr>
            <w:r>
              <w:t>V–VI классы</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lastRenderedPageBreak/>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Уважение к старшим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Вежливость;</w:t>
            </w:r>
            <w:r>
              <w:br/>
              <w:t>послушание;</w:t>
            </w:r>
            <w:r>
              <w:br/>
              <w:t>оказание посильной помощи</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Доброта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Готовность помочь одноклассникам, младшим товарищам;</w:t>
            </w:r>
            <w:r>
              <w:br/>
              <w:t>бережное отношение к животным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Честность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Искренность;</w:t>
            </w:r>
            <w:r>
              <w:br/>
              <w:t>правдивость;</w:t>
            </w:r>
            <w:r>
              <w:br/>
              <w:t>исполнение обещаний</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Трудолюбие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своим обязанностям, участие в общественно полезном труде</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Бережливость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Дисциплинированность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861EE3">
        <w:tc>
          <w:tcPr>
            <w:tcW w:w="5000" w:type="pct"/>
            <w:gridSpan w:val="2"/>
            <w:tcBorders>
              <w:top w:val="single" w:sz="4" w:space="0" w:color="auto"/>
              <w:bottom w:val="single" w:sz="4" w:space="0" w:color="auto"/>
            </w:tcBorders>
            <w:tcMar>
              <w:top w:w="0" w:type="dxa"/>
              <w:left w:w="6" w:type="dxa"/>
              <w:bottom w:w="0" w:type="dxa"/>
              <w:right w:w="6" w:type="dxa"/>
            </w:tcMar>
            <w:hideMark/>
          </w:tcPr>
          <w:p w:rsidR="00861EE3" w:rsidRDefault="00861EE3">
            <w:pPr>
              <w:pStyle w:val="table10"/>
              <w:jc w:val="center"/>
            </w:pPr>
            <w:r>
              <w:t>VII–IX классы</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Гражданственность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Товарищество и коллективизм</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Гуманность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Эстетическое развитие</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Опрятный внешний вид;</w:t>
            </w:r>
            <w:r>
              <w:br/>
              <w:t>аккуратность;</w:t>
            </w:r>
            <w:r>
              <w:br/>
            </w:r>
            <w:r>
              <w:lastRenderedPageBreak/>
              <w:t>бережное отношение к своим вещам и имуществу учреждения общего среднего образования;</w:t>
            </w:r>
            <w:r>
              <w:br/>
              <w:t>стремление к самосовершенствованию;</w:t>
            </w:r>
            <w:r>
              <w:br/>
              <w:t xml:space="preserve">бережное отношение к окружающей среде и природным ресурсам </w:t>
            </w:r>
          </w:p>
        </w:tc>
      </w:tr>
      <w:tr w:rsidR="00861EE3">
        <w:tc>
          <w:tcPr>
            <w:tcW w:w="5000" w:type="pct"/>
            <w:gridSpan w:val="2"/>
            <w:tcBorders>
              <w:top w:val="single" w:sz="4" w:space="0" w:color="auto"/>
              <w:bottom w:val="single" w:sz="4" w:space="0" w:color="auto"/>
            </w:tcBorders>
            <w:tcMar>
              <w:top w:w="0" w:type="dxa"/>
              <w:left w:w="6" w:type="dxa"/>
              <w:bottom w:w="0" w:type="dxa"/>
              <w:right w:w="6" w:type="dxa"/>
            </w:tcMar>
            <w:hideMark/>
          </w:tcPr>
          <w:p w:rsidR="00861EE3" w:rsidRDefault="00861EE3">
            <w:pPr>
              <w:pStyle w:val="table10"/>
              <w:jc w:val="center"/>
            </w:pPr>
            <w:r>
              <w:lastRenderedPageBreak/>
              <w:t>X–XI классы</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Гражданственность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Знание государственной символики Республики Беларусь;</w:t>
            </w:r>
            <w:r>
              <w:br/>
              <w:t>уважительное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Товарищество и коллективизм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 xml:space="preserve">Гуманность </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Честность и принципиальность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труду</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861EE3">
        <w:tc>
          <w:tcPr>
            <w:tcW w:w="1348" w:type="pct"/>
            <w:tcBorders>
              <w:top w:val="single" w:sz="4" w:space="0" w:color="auto"/>
              <w:bottom w:val="single" w:sz="4" w:space="0" w:color="auto"/>
              <w:right w:val="single" w:sz="4" w:space="0" w:color="auto"/>
            </w:tcBorders>
            <w:tcMar>
              <w:top w:w="0" w:type="dxa"/>
              <w:left w:w="6" w:type="dxa"/>
              <w:bottom w:w="0" w:type="dxa"/>
              <w:right w:w="6" w:type="dxa"/>
            </w:tcMar>
            <w:hideMark/>
          </w:tcPr>
          <w:p w:rsidR="00861EE3" w:rsidRDefault="00861EE3">
            <w:pPr>
              <w:pStyle w:val="table10"/>
            </w:pPr>
            <w:r>
              <w:t>Дисциплинированность</w:t>
            </w:r>
          </w:p>
        </w:tc>
        <w:tc>
          <w:tcPr>
            <w:tcW w:w="3652" w:type="pct"/>
            <w:tcBorders>
              <w:top w:val="single" w:sz="4" w:space="0" w:color="auto"/>
              <w:left w:val="single" w:sz="4" w:space="0" w:color="auto"/>
              <w:bottom w:val="single" w:sz="4" w:space="0" w:color="auto"/>
            </w:tcBorders>
            <w:tcMar>
              <w:top w:w="0" w:type="dxa"/>
              <w:left w:w="6" w:type="dxa"/>
              <w:bottom w:w="0" w:type="dxa"/>
              <w:right w:w="6" w:type="dxa"/>
            </w:tcMar>
            <w:hideMark/>
          </w:tcPr>
          <w:p w:rsidR="00861EE3" w:rsidRDefault="00861EE3">
            <w:pPr>
              <w:pStyle w:val="table10"/>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861EE3">
        <w:tc>
          <w:tcPr>
            <w:tcW w:w="1348" w:type="pct"/>
            <w:tcBorders>
              <w:top w:val="single" w:sz="4" w:space="0" w:color="auto"/>
              <w:right w:val="single" w:sz="4" w:space="0" w:color="auto"/>
            </w:tcBorders>
            <w:tcMar>
              <w:top w:w="0" w:type="dxa"/>
              <w:left w:w="6" w:type="dxa"/>
              <w:bottom w:w="0" w:type="dxa"/>
              <w:right w:w="6" w:type="dxa"/>
            </w:tcMar>
            <w:hideMark/>
          </w:tcPr>
          <w:p w:rsidR="00861EE3" w:rsidRDefault="00861EE3">
            <w:pPr>
              <w:pStyle w:val="table10"/>
            </w:pPr>
            <w:r>
              <w:t>Эстетическое развитие</w:t>
            </w:r>
          </w:p>
        </w:tc>
        <w:tc>
          <w:tcPr>
            <w:tcW w:w="3652" w:type="pct"/>
            <w:tcBorders>
              <w:top w:val="single" w:sz="4" w:space="0" w:color="auto"/>
              <w:left w:val="single" w:sz="4" w:space="0" w:color="auto"/>
            </w:tcBorders>
            <w:tcMar>
              <w:top w:w="0" w:type="dxa"/>
              <w:left w:w="6" w:type="dxa"/>
              <w:bottom w:w="0" w:type="dxa"/>
              <w:right w:w="6" w:type="dxa"/>
            </w:tcMar>
            <w:hideMark/>
          </w:tcPr>
          <w:p w:rsidR="00861EE3" w:rsidRDefault="00861EE3">
            <w:pPr>
              <w:pStyle w:val="table10"/>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и природным ресурсам</w:t>
            </w:r>
          </w:p>
        </w:tc>
      </w:tr>
    </w:tbl>
    <w:p w:rsidR="00861EE3" w:rsidRDefault="00861EE3">
      <w:pPr>
        <w:pStyle w:val="newncpi"/>
      </w:pPr>
      <w:r>
        <w:t> </w:t>
      </w:r>
    </w:p>
    <w:p w:rsidR="00EB3053" w:rsidRDefault="00EB3053"/>
    <w:sectPr w:rsidR="00EB3053" w:rsidSect="00861EE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82" w:rsidRDefault="00857682" w:rsidP="00861EE3">
      <w:r>
        <w:separator/>
      </w:r>
    </w:p>
  </w:endnote>
  <w:endnote w:type="continuationSeparator" w:id="1">
    <w:p w:rsidR="00857682" w:rsidRDefault="00857682" w:rsidP="0086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Default="00861E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Default="00861E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Pr="00861EE3" w:rsidRDefault="00861EE3">
    <w:pPr>
      <w:pStyle w:val="a5"/>
      <w:rPr>
        <w:sz w:val="24"/>
      </w:rPr>
    </w:pPr>
    <w:r w:rsidRPr="00861EE3">
      <w:rPr>
        <w:sz w:val="24"/>
      </w:rPr>
      <w:t>ИПС "ЭТАЛОН" 6.1</w:t>
    </w:r>
    <w:r w:rsidRPr="00861EE3">
      <w:rPr>
        <w:sz w:val="24"/>
      </w:rPr>
      <w:tab/>
    </w:r>
    <w:r w:rsidRPr="00861EE3">
      <w:rPr>
        <w:sz w:val="24"/>
      </w:rPr>
      <w:tab/>
      <w:t>02.02.2012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82" w:rsidRDefault="00857682" w:rsidP="00861EE3">
      <w:r>
        <w:separator/>
      </w:r>
    </w:p>
  </w:footnote>
  <w:footnote w:type="continuationSeparator" w:id="1">
    <w:p w:rsidR="00857682" w:rsidRDefault="00857682" w:rsidP="00861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Default="00861EE3" w:rsidP="004C595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1EE3" w:rsidRDefault="00861EE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Pr="00861EE3" w:rsidRDefault="00861EE3" w:rsidP="004C595A">
    <w:pPr>
      <w:pStyle w:val="a3"/>
      <w:framePr w:wrap="around" w:vAnchor="text" w:hAnchor="margin" w:xAlign="center" w:y="1"/>
      <w:rPr>
        <w:rStyle w:val="a7"/>
        <w:sz w:val="24"/>
      </w:rPr>
    </w:pPr>
    <w:r w:rsidRPr="00861EE3">
      <w:rPr>
        <w:rStyle w:val="a7"/>
        <w:sz w:val="24"/>
      </w:rPr>
      <w:fldChar w:fldCharType="begin"/>
    </w:r>
    <w:r w:rsidRPr="00861EE3">
      <w:rPr>
        <w:rStyle w:val="a7"/>
        <w:sz w:val="24"/>
      </w:rPr>
      <w:instrText xml:space="preserve">PAGE  </w:instrText>
    </w:r>
    <w:r w:rsidRPr="00861EE3">
      <w:rPr>
        <w:rStyle w:val="a7"/>
        <w:sz w:val="24"/>
      </w:rPr>
      <w:fldChar w:fldCharType="separate"/>
    </w:r>
    <w:r>
      <w:rPr>
        <w:rStyle w:val="a7"/>
        <w:noProof/>
        <w:sz w:val="24"/>
      </w:rPr>
      <w:t>18</w:t>
    </w:r>
    <w:r w:rsidRPr="00861EE3">
      <w:rPr>
        <w:rStyle w:val="a7"/>
        <w:sz w:val="24"/>
      </w:rPr>
      <w:fldChar w:fldCharType="end"/>
    </w:r>
  </w:p>
  <w:p w:rsidR="00861EE3" w:rsidRPr="00861EE3" w:rsidRDefault="00861EE3">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E3" w:rsidRDefault="00861E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1EE3"/>
    <w:rsid w:val="003155AD"/>
    <w:rsid w:val="00586AFE"/>
    <w:rsid w:val="00680960"/>
    <w:rsid w:val="00830BF4"/>
    <w:rsid w:val="00857682"/>
    <w:rsid w:val="00861EE3"/>
    <w:rsid w:val="008C1343"/>
    <w:rsid w:val="00B361FB"/>
    <w:rsid w:val="00D7264D"/>
    <w:rsid w:val="00EB3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61EE3"/>
    <w:pPr>
      <w:spacing w:before="240" w:after="240"/>
      <w:ind w:right="2268"/>
      <w:jc w:val="left"/>
    </w:pPr>
    <w:rPr>
      <w:rFonts w:eastAsia="Times New Roman"/>
      <w:b/>
      <w:bCs/>
      <w:sz w:val="28"/>
      <w:szCs w:val="28"/>
      <w:lang w:eastAsia="ru-RU"/>
    </w:rPr>
  </w:style>
  <w:style w:type="paragraph" w:customStyle="1" w:styleId="chapter">
    <w:name w:val="chapter"/>
    <w:basedOn w:val="a"/>
    <w:rsid w:val="00861EE3"/>
    <w:pPr>
      <w:spacing w:before="240" w:after="240"/>
    </w:pPr>
    <w:rPr>
      <w:rFonts w:eastAsiaTheme="minorEastAsia"/>
      <w:b/>
      <w:bCs/>
      <w:caps/>
      <w:sz w:val="24"/>
      <w:szCs w:val="24"/>
      <w:lang w:eastAsia="ru-RU"/>
    </w:rPr>
  </w:style>
  <w:style w:type="paragraph" w:customStyle="1" w:styleId="agree">
    <w:name w:val="agree"/>
    <w:basedOn w:val="a"/>
    <w:rsid w:val="00861EE3"/>
    <w:pPr>
      <w:spacing w:after="28"/>
      <w:jc w:val="left"/>
    </w:pPr>
    <w:rPr>
      <w:rFonts w:eastAsiaTheme="minorEastAsia"/>
      <w:sz w:val="22"/>
      <w:szCs w:val="22"/>
      <w:lang w:eastAsia="ru-RU"/>
    </w:rPr>
  </w:style>
  <w:style w:type="paragraph" w:customStyle="1" w:styleId="titlep">
    <w:name w:val="titlep"/>
    <w:basedOn w:val="a"/>
    <w:rsid w:val="00861EE3"/>
    <w:pPr>
      <w:spacing w:before="240" w:after="240"/>
    </w:pPr>
    <w:rPr>
      <w:rFonts w:eastAsiaTheme="minorEastAsia"/>
      <w:b/>
      <w:bCs/>
      <w:sz w:val="24"/>
      <w:szCs w:val="24"/>
      <w:lang w:eastAsia="ru-RU"/>
    </w:rPr>
  </w:style>
  <w:style w:type="paragraph" w:customStyle="1" w:styleId="titleu">
    <w:name w:val="titleu"/>
    <w:basedOn w:val="a"/>
    <w:rsid w:val="00861EE3"/>
    <w:pPr>
      <w:spacing w:before="240" w:after="240"/>
      <w:jc w:val="left"/>
    </w:pPr>
    <w:rPr>
      <w:rFonts w:eastAsiaTheme="minorEastAsia"/>
      <w:b/>
      <w:bCs/>
      <w:sz w:val="24"/>
      <w:szCs w:val="24"/>
      <w:lang w:eastAsia="ru-RU"/>
    </w:rPr>
  </w:style>
  <w:style w:type="paragraph" w:customStyle="1" w:styleId="point">
    <w:name w:val="point"/>
    <w:basedOn w:val="a"/>
    <w:rsid w:val="00861EE3"/>
    <w:pPr>
      <w:ind w:firstLine="567"/>
      <w:jc w:val="both"/>
    </w:pPr>
    <w:rPr>
      <w:rFonts w:eastAsiaTheme="minorEastAsia"/>
      <w:sz w:val="24"/>
      <w:szCs w:val="24"/>
      <w:lang w:eastAsia="ru-RU"/>
    </w:rPr>
  </w:style>
  <w:style w:type="paragraph" w:customStyle="1" w:styleId="preamble">
    <w:name w:val="preamble"/>
    <w:basedOn w:val="a"/>
    <w:rsid w:val="00861EE3"/>
    <w:pPr>
      <w:ind w:firstLine="567"/>
      <w:jc w:val="both"/>
    </w:pPr>
    <w:rPr>
      <w:rFonts w:eastAsiaTheme="minorEastAsia"/>
      <w:sz w:val="24"/>
      <w:szCs w:val="24"/>
      <w:lang w:eastAsia="ru-RU"/>
    </w:rPr>
  </w:style>
  <w:style w:type="paragraph" w:customStyle="1" w:styleId="table10">
    <w:name w:val="table10"/>
    <w:basedOn w:val="a"/>
    <w:rsid w:val="00861EE3"/>
    <w:pPr>
      <w:jc w:val="left"/>
    </w:pPr>
    <w:rPr>
      <w:rFonts w:eastAsiaTheme="minorEastAsia"/>
      <w:sz w:val="20"/>
      <w:szCs w:val="20"/>
      <w:lang w:eastAsia="ru-RU"/>
    </w:rPr>
  </w:style>
  <w:style w:type="paragraph" w:customStyle="1" w:styleId="append">
    <w:name w:val="append"/>
    <w:basedOn w:val="a"/>
    <w:rsid w:val="00861EE3"/>
    <w:pPr>
      <w:jc w:val="left"/>
    </w:pPr>
    <w:rPr>
      <w:rFonts w:eastAsiaTheme="minorEastAsia"/>
      <w:sz w:val="22"/>
      <w:szCs w:val="22"/>
      <w:lang w:eastAsia="ru-RU"/>
    </w:rPr>
  </w:style>
  <w:style w:type="paragraph" w:customStyle="1" w:styleId="agreefio">
    <w:name w:val="agreefio"/>
    <w:basedOn w:val="a"/>
    <w:rsid w:val="00861EE3"/>
    <w:pPr>
      <w:ind w:firstLine="1021"/>
      <w:jc w:val="both"/>
    </w:pPr>
    <w:rPr>
      <w:rFonts w:eastAsiaTheme="minorEastAsia"/>
      <w:sz w:val="22"/>
      <w:szCs w:val="22"/>
      <w:lang w:eastAsia="ru-RU"/>
    </w:rPr>
  </w:style>
  <w:style w:type="paragraph" w:customStyle="1" w:styleId="agreedate">
    <w:name w:val="agreedate"/>
    <w:basedOn w:val="a"/>
    <w:rsid w:val="00861EE3"/>
    <w:pPr>
      <w:jc w:val="both"/>
    </w:pPr>
    <w:rPr>
      <w:rFonts w:eastAsiaTheme="minorEastAsia"/>
      <w:sz w:val="22"/>
      <w:szCs w:val="22"/>
      <w:lang w:eastAsia="ru-RU"/>
    </w:rPr>
  </w:style>
  <w:style w:type="paragraph" w:customStyle="1" w:styleId="append1">
    <w:name w:val="append1"/>
    <w:basedOn w:val="a"/>
    <w:rsid w:val="00861EE3"/>
    <w:pPr>
      <w:spacing w:after="28"/>
      <w:jc w:val="left"/>
    </w:pPr>
    <w:rPr>
      <w:rFonts w:eastAsiaTheme="minorEastAsia"/>
      <w:sz w:val="22"/>
      <w:szCs w:val="22"/>
      <w:lang w:eastAsia="ru-RU"/>
    </w:rPr>
  </w:style>
  <w:style w:type="paragraph" w:customStyle="1" w:styleId="cap1">
    <w:name w:val="cap1"/>
    <w:basedOn w:val="a"/>
    <w:rsid w:val="00861EE3"/>
    <w:pPr>
      <w:jc w:val="left"/>
    </w:pPr>
    <w:rPr>
      <w:rFonts w:eastAsiaTheme="minorEastAsia"/>
      <w:sz w:val="22"/>
      <w:szCs w:val="22"/>
      <w:lang w:eastAsia="ru-RU"/>
    </w:rPr>
  </w:style>
  <w:style w:type="paragraph" w:customStyle="1" w:styleId="capu1">
    <w:name w:val="capu1"/>
    <w:basedOn w:val="a"/>
    <w:rsid w:val="00861EE3"/>
    <w:pPr>
      <w:spacing w:after="120"/>
      <w:jc w:val="left"/>
    </w:pPr>
    <w:rPr>
      <w:rFonts w:eastAsiaTheme="minorEastAsia"/>
      <w:sz w:val="22"/>
      <w:szCs w:val="22"/>
      <w:lang w:eastAsia="ru-RU"/>
    </w:rPr>
  </w:style>
  <w:style w:type="paragraph" w:customStyle="1" w:styleId="newncpi">
    <w:name w:val="newncpi"/>
    <w:basedOn w:val="a"/>
    <w:rsid w:val="00861EE3"/>
    <w:pPr>
      <w:ind w:firstLine="567"/>
      <w:jc w:val="both"/>
    </w:pPr>
    <w:rPr>
      <w:rFonts w:eastAsiaTheme="minorEastAsia"/>
      <w:sz w:val="24"/>
      <w:szCs w:val="24"/>
      <w:lang w:eastAsia="ru-RU"/>
    </w:rPr>
  </w:style>
  <w:style w:type="paragraph" w:customStyle="1" w:styleId="newncpi0">
    <w:name w:val="newncpi0"/>
    <w:basedOn w:val="a"/>
    <w:rsid w:val="00861EE3"/>
    <w:pPr>
      <w:jc w:val="both"/>
    </w:pPr>
    <w:rPr>
      <w:rFonts w:eastAsiaTheme="minorEastAsia"/>
      <w:sz w:val="24"/>
      <w:szCs w:val="24"/>
      <w:lang w:eastAsia="ru-RU"/>
    </w:rPr>
  </w:style>
  <w:style w:type="character" w:customStyle="1" w:styleId="name">
    <w:name w:val="name"/>
    <w:basedOn w:val="a0"/>
    <w:rsid w:val="00861EE3"/>
    <w:rPr>
      <w:rFonts w:ascii="Times New Roman" w:hAnsi="Times New Roman" w:cs="Times New Roman" w:hint="default"/>
      <w:caps/>
    </w:rPr>
  </w:style>
  <w:style w:type="character" w:customStyle="1" w:styleId="promulgator">
    <w:name w:val="promulgator"/>
    <w:basedOn w:val="a0"/>
    <w:rsid w:val="00861EE3"/>
    <w:rPr>
      <w:rFonts w:ascii="Times New Roman" w:hAnsi="Times New Roman" w:cs="Times New Roman" w:hint="default"/>
      <w:caps/>
    </w:rPr>
  </w:style>
  <w:style w:type="character" w:customStyle="1" w:styleId="datepr">
    <w:name w:val="datepr"/>
    <w:basedOn w:val="a0"/>
    <w:rsid w:val="00861EE3"/>
    <w:rPr>
      <w:rFonts w:ascii="Times New Roman" w:hAnsi="Times New Roman" w:cs="Times New Roman" w:hint="default"/>
    </w:rPr>
  </w:style>
  <w:style w:type="character" w:customStyle="1" w:styleId="number">
    <w:name w:val="number"/>
    <w:basedOn w:val="a0"/>
    <w:rsid w:val="00861EE3"/>
    <w:rPr>
      <w:rFonts w:ascii="Times New Roman" w:hAnsi="Times New Roman" w:cs="Times New Roman" w:hint="default"/>
    </w:rPr>
  </w:style>
  <w:style w:type="character" w:customStyle="1" w:styleId="post">
    <w:name w:val="post"/>
    <w:basedOn w:val="a0"/>
    <w:rsid w:val="00861EE3"/>
    <w:rPr>
      <w:rFonts w:ascii="Times New Roman" w:hAnsi="Times New Roman" w:cs="Times New Roman" w:hint="default"/>
      <w:b/>
      <w:bCs/>
      <w:sz w:val="22"/>
      <w:szCs w:val="22"/>
    </w:rPr>
  </w:style>
  <w:style w:type="character" w:customStyle="1" w:styleId="pers">
    <w:name w:val="pers"/>
    <w:basedOn w:val="a0"/>
    <w:rsid w:val="00861EE3"/>
    <w:rPr>
      <w:rFonts w:ascii="Times New Roman" w:hAnsi="Times New Roman" w:cs="Times New Roman" w:hint="default"/>
      <w:b/>
      <w:bCs/>
      <w:sz w:val="22"/>
      <w:szCs w:val="22"/>
    </w:rPr>
  </w:style>
  <w:style w:type="table" w:customStyle="1" w:styleId="tablencpi">
    <w:name w:val="tablencpi"/>
    <w:basedOn w:val="a1"/>
    <w:rsid w:val="00861EE3"/>
    <w:pPr>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861EE3"/>
    <w:pPr>
      <w:tabs>
        <w:tab w:val="center" w:pos="4677"/>
        <w:tab w:val="right" w:pos="9355"/>
      </w:tabs>
    </w:pPr>
  </w:style>
  <w:style w:type="character" w:customStyle="1" w:styleId="a4">
    <w:name w:val="Верхний колонтитул Знак"/>
    <w:basedOn w:val="a0"/>
    <w:link w:val="a3"/>
    <w:uiPriority w:val="99"/>
    <w:semiHidden/>
    <w:rsid w:val="00861EE3"/>
  </w:style>
  <w:style w:type="paragraph" w:styleId="a5">
    <w:name w:val="footer"/>
    <w:basedOn w:val="a"/>
    <w:link w:val="a6"/>
    <w:uiPriority w:val="99"/>
    <w:semiHidden/>
    <w:unhideWhenUsed/>
    <w:rsid w:val="00861EE3"/>
    <w:pPr>
      <w:tabs>
        <w:tab w:val="center" w:pos="4677"/>
        <w:tab w:val="right" w:pos="9355"/>
      </w:tabs>
    </w:pPr>
  </w:style>
  <w:style w:type="character" w:customStyle="1" w:styleId="a6">
    <w:name w:val="Нижний колонтитул Знак"/>
    <w:basedOn w:val="a0"/>
    <w:link w:val="a5"/>
    <w:uiPriority w:val="99"/>
    <w:semiHidden/>
    <w:rsid w:val="00861EE3"/>
  </w:style>
  <w:style w:type="character" w:styleId="a7">
    <w:name w:val="page number"/>
    <w:basedOn w:val="a0"/>
    <w:uiPriority w:val="99"/>
    <w:semiHidden/>
    <w:unhideWhenUsed/>
    <w:rsid w:val="00861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6762</Words>
  <Characters>49982</Characters>
  <Application>Microsoft Office Word</Application>
  <DocSecurity>0</DocSecurity>
  <Lines>987</Lines>
  <Paragraphs>315</Paragraphs>
  <ScaleCrop>false</ScaleCrop>
  <Company/>
  <LinksUpToDate>false</LinksUpToDate>
  <CharactersWithSpaces>56489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2012-02-02T10:17:00Z</dcterms:created>
  <dcterms:modified xsi:type="dcterms:W3CDTF">2012-02-02T10:18:00Z</dcterms:modified>
</cp:coreProperties>
</file>